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12271">
      <w:pPr>
        <w:spacing w:beforeLines="350" w:afterLines="350" w:line="800" w:lineRule="exact"/>
        <w:jc w:val="center"/>
        <w:rPr>
          <w:rFonts w:hint="default" w:ascii="仿宋" w:hAnsi="仿宋" w:eastAsia="仿宋" w:cs="仿宋"/>
          <w:b/>
          <w:spacing w:val="24"/>
          <w:sz w:val="48"/>
          <w:szCs w:val="48"/>
          <w:lang w:val="en-US" w:eastAsia="zh-CN"/>
        </w:rPr>
      </w:pPr>
      <w:r>
        <w:rPr>
          <w:rFonts w:hint="eastAsia" w:ascii="仿宋" w:hAnsi="仿宋" w:eastAsia="仿宋" w:cs="仿宋"/>
          <w:b/>
          <w:spacing w:val="24"/>
          <w:sz w:val="48"/>
          <w:szCs w:val="48"/>
          <w:lang w:eastAsia="zh-CN"/>
        </w:rPr>
        <w:t>高县人民医院</w:t>
      </w:r>
      <w:r>
        <w:rPr>
          <w:rFonts w:hint="eastAsia" w:ascii="仿宋" w:hAnsi="仿宋" w:eastAsia="仿宋" w:cs="仿宋"/>
          <w:b/>
          <w:spacing w:val="24"/>
          <w:sz w:val="48"/>
          <w:szCs w:val="48"/>
          <w:lang w:val="en-US" w:eastAsia="zh-CN"/>
        </w:rPr>
        <w:t>置物架采购项目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9</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31"/>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hint="eastAsia"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31"/>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471310326"/>
      <w:bookmarkStart w:id="1" w:name="_Toc62832406"/>
      <w:bookmarkStart w:id="2" w:name="_Toc20358"/>
      <w:r>
        <w:rPr>
          <w:rFonts w:hint="eastAsia" w:ascii="黑体" w:hAnsi="黑体" w:eastAsia="黑体" w:cs="黑体"/>
          <w:b/>
          <w:sz w:val="36"/>
          <w:szCs w:val="32"/>
        </w:rPr>
        <w:t xml:space="preserve"> </w:t>
      </w:r>
      <w:bookmarkStart w:id="3" w:name="_Toc3240"/>
      <w:bookmarkStart w:id="4" w:name="_Toc1907"/>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44"/>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lang w:val="en-US" w:eastAsia="zh-CN"/>
                <w14:textFill>
                  <w14:solidFill>
                    <w14:schemeClr w14:val="tx1"/>
                  </w14:solidFill>
                </w14:textFill>
              </w:rPr>
              <w:t>置物架采购项目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GXRMYY-2025-081</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89190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4"/>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9</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29</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209</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2025</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10</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11</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高县人民医院行政四楼小会议室。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color w:val="auto"/>
                <w:sz w:val="22"/>
                <w:lang w:val="en-US" w:eastAsia="zh-CN"/>
              </w:rPr>
              <w:t>总务科</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王</w:t>
            </w:r>
            <w:r>
              <w:rPr>
                <w:rFonts w:hint="eastAsia" w:ascii="仿宋" w:hAnsi="仿宋" w:eastAsia="仿宋" w:cs="仿宋"/>
                <w:color w:val="auto"/>
                <w:sz w:val="22"/>
                <w:lang w:eastAsia="zh-CN"/>
              </w:rPr>
              <w:t>老师</w:t>
            </w:r>
            <w:r>
              <w:rPr>
                <w:rFonts w:hint="eastAsia" w:ascii="仿宋" w:hAnsi="仿宋" w:eastAsia="仿宋" w:cs="仿宋"/>
                <w:color w:val="auto"/>
                <w:sz w:val="22"/>
              </w:rPr>
              <w:t xml:space="preserve"> 0831-5416100</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27785"/>
      <w:bookmarkStart w:id="8" w:name="_Toc14460"/>
      <w:r>
        <w:rPr>
          <w:rFonts w:hint="eastAsia" w:ascii="黑体" w:hAnsi="黑体" w:eastAsia="黑体" w:cs="黑体"/>
          <w:b/>
          <w:sz w:val="36"/>
          <w:szCs w:val="32"/>
        </w:rPr>
        <w:t>比选须知</w:t>
      </w:r>
      <w:bookmarkEnd w:id="6"/>
      <w:bookmarkEnd w:id="7"/>
      <w:bookmarkEnd w:id="8"/>
    </w:p>
    <w:tbl>
      <w:tblPr>
        <w:tblStyle w:val="44"/>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19400"/>
      <w:bookmarkStart w:id="10" w:name="_Toc5333"/>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无</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988"/>
      <w:bookmarkStart w:id="13" w:name="_Toc3642"/>
      <w:bookmarkStart w:id="14" w:name="_Toc1266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395A4083">
      <w:pPr>
        <w:spacing w:line="360" w:lineRule="auto"/>
        <w:rPr>
          <w:rFonts w:ascii="仿宋" w:hAnsi="仿宋" w:eastAsia="仿宋" w:cs="宋体"/>
          <w:b/>
          <w:sz w:val="24"/>
        </w:rPr>
      </w:pPr>
      <w:r>
        <w:rPr>
          <w:rFonts w:hint="eastAsia" w:ascii="仿宋" w:hAnsi="仿宋" w:eastAsia="仿宋" w:cs="宋体"/>
          <w:b/>
          <w:sz w:val="24"/>
        </w:rPr>
        <w:t>一、项目概况：</w:t>
      </w:r>
    </w:p>
    <w:p w14:paraId="30C300C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为满足我院临床使用需求，拟采购一批置物架，欢迎符合相关条件的供应商积极参与。</w:t>
      </w:r>
    </w:p>
    <w:tbl>
      <w:tblPr>
        <w:tblStyle w:val="44"/>
        <w:tblpPr w:leftFromText="180" w:rightFromText="180" w:vertAnchor="text" w:horzAnchor="page" w:tblpXSpec="center" w:tblpY="436"/>
        <w:tblOverlap w:val="never"/>
        <w:tblW w:w="102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903"/>
        <w:gridCol w:w="1328"/>
        <w:gridCol w:w="596"/>
        <w:gridCol w:w="596"/>
        <w:gridCol w:w="2387"/>
        <w:gridCol w:w="2112"/>
        <w:gridCol w:w="792"/>
        <w:gridCol w:w="899"/>
      </w:tblGrid>
      <w:tr w14:paraId="3E365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02" w:type="dxa"/>
            <w:tcBorders>
              <w:bottom w:val="single" w:color="000000" w:sz="4" w:space="0"/>
              <w:right w:val="single" w:color="000000" w:sz="4" w:space="0"/>
            </w:tcBorders>
            <w:shd w:val="clear" w:color="auto" w:fill="auto"/>
            <w:noWrap/>
            <w:vAlign w:val="center"/>
          </w:tcPr>
          <w:p w14:paraId="473F5691">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903" w:type="dxa"/>
            <w:tcBorders>
              <w:left w:val="single" w:color="000000" w:sz="4" w:space="0"/>
              <w:bottom w:val="single" w:color="000000" w:sz="4" w:space="0"/>
              <w:right w:val="single" w:color="000000" w:sz="4" w:space="0"/>
            </w:tcBorders>
            <w:shd w:val="clear" w:color="auto" w:fill="auto"/>
            <w:noWrap/>
            <w:vAlign w:val="center"/>
          </w:tcPr>
          <w:p w14:paraId="42F5769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p>
        </w:tc>
        <w:tc>
          <w:tcPr>
            <w:tcW w:w="1328" w:type="dxa"/>
            <w:tcBorders>
              <w:left w:val="single" w:color="000000" w:sz="4" w:space="0"/>
              <w:bottom w:val="single" w:color="000000" w:sz="4" w:space="0"/>
              <w:right w:val="single" w:color="000000" w:sz="4" w:space="0"/>
            </w:tcBorders>
            <w:shd w:val="clear" w:color="auto" w:fill="auto"/>
            <w:noWrap/>
            <w:vAlign w:val="center"/>
          </w:tcPr>
          <w:p w14:paraId="7102737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规格（cm）</w:t>
            </w:r>
          </w:p>
        </w:tc>
        <w:tc>
          <w:tcPr>
            <w:tcW w:w="596" w:type="dxa"/>
            <w:tcBorders>
              <w:left w:val="single" w:color="000000" w:sz="4" w:space="0"/>
              <w:bottom w:val="single" w:color="000000" w:sz="4" w:space="0"/>
              <w:right w:val="single" w:color="000000" w:sz="4" w:space="0"/>
            </w:tcBorders>
            <w:shd w:val="clear" w:color="auto" w:fill="auto"/>
            <w:noWrap/>
            <w:vAlign w:val="center"/>
          </w:tcPr>
          <w:p w14:paraId="1071395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层高</w:t>
            </w:r>
          </w:p>
        </w:tc>
        <w:tc>
          <w:tcPr>
            <w:tcW w:w="596" w:type="dxa"/>
            <w:tcBorders>
              <w:left w:val="single" w:color="000000" w:sz="4" w:space="0"/>
              <w:bottom w:val="single" w:color="000000" w:sz="4" w:space="0"/>
              <w:right w:val="single" w:color="000000" w:sz="4" w:space="0"/>
            </w:tcBorders>
            <w:shd w:val="clear" w:color="auto" w:fill="auto"/>
            <w:noWrap/>
            <w:vAlign w:val="center"/>
          </w:tcPr>
          <w:p w14:paraId="4C4DEE3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2387" w:type="dxa"/>
            <w:tcBorders>
              <w:left w:val="single" w:color="000000" w:sz="4" w:space="0"/>
              <w:bottom w:val="single" w:color="000000" w:sz="4" w:space="0"/>
              <w:right w:val="single" w:color="000000" w:sz="4" w:space="0"/>
            </w:tcBorders>
            <w:shd w:val="clear" w:color="auto" w:fill="auto"/>
            <w:vAlign w:val="center"/>
          </w:tcPr>
          <w:p w14:paraId="4F13E4C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参数</w:t>
            </w:r>
          </w:p>
        </w:tc>
        <w:tc>
          <w:tcPr>
            <w:tcW w:w="2112" w:type="dxa"/>
            <w:tcBorders>
              <w:left w:val="single" w:color="000000" w:sz="4" w:space="0"/>
              <w:bottom w:val="single" w:color="000000" w:sz="4" w:space="0"/>
              <w:right w:val="single" w:color="000000" w:sz="4" w:space="0"/>
            </w:tcBorders>
            <w:shd w:val="clear" w:color="auto" w:fill="auto"/>
            <w:noWrap/>
            <w:vAlign w:val="center"/>
          </w:tcPr>
          <w:p w14:paraId="28588F1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参考图片</w:t>
            </w:r>
          </w:p>
        </w:tc>
        <w:tc>
          <w:tcPr>
            <w:tcW w:w="792" w:type="dxa"/>
            <w:tcBorders>
              <w:left w:val="single" w:color="000000" w:sz="4" w:space="0"/>
              <w:bottom w:val="single" w:color="000000" w:sz="4" w:space="0"/>
              <w:right w:val="single" w:color="000000" w:sz="4" w:space="0"/>
            </w:tcBorders>
            <w:shd w:val="clear" w:color="auto" w:fill="auto"/>
            <w:vAlign w:val="center"/>
          </w:tcPr>
          <w:p w14:paraId="282623A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单价限价（元）</w:t>
            </w:r>
          </w:p>
        </w:tc>
        <w:tc>
          <w:tcPr>
            <w:tcW w:w="899" w:type="dxa"/>
            <w:tcBorders>
              <w:left w:val="single" w:color="000000" w:sz="4" w:space="0"/>
              <w:bottom w:val="single" w:color="000000" w:sz="4" w:space="0"/>
            </w:tcBorders>
            <w:shd w:val="clear" w:color="auto" w:fill="auto"/>
            <w:vAlign w:val="center"/>
          </w:tcPr>
          <w:p w14:paraId="54B3ABE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总价限价（元）</w:t>
            </w:r>
          </w:p>
        </w:tc>
      </w:tr>
      <w:tr w14:paraId="408C7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602" w:type="dxa"/>
            <w:tcBorders>
              <w:top w:val="single" w:color="000000" w:sz="4" w:space="0"/>
              <w:bottom w:val="single" w:color="000000" w:sz="4" w:space="0"/>
              <w:right w:val="single" w:color="000000" w:sz="4" w:space="0"/>
            </w:tcBorders>
            <w:shd w:val="clear" w:color="auto" w:fill="auto"/>
            <w:noWrap/>
            <w:vAlign w:val="center"/>
          </w:tcPr>
          <w:p w14:paraId="68C12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F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置物架</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7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220*60*230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04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94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444B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1、整体结构由层板、横梁、立柱、斜撑和横撑组成。</w:t>
            </w:r>
          </w:p>
          <w:p w14:paraId="385843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2、立柱采用≥60*50*1.2mm厚冷轧钢板，横梁采用≥40*60*1.2mm厚冷轧钢管，层板采用厚度≥0.8mm冷轧钢板。台面下方均作加强处理。</w:t>
            </w:r>
          </w:p>
          <w:p w14:paraId="78D15A9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整体表面采用自动化喷涂设备进行喷涂，涂层均匀，具有抗菌，抗酸碱；涂层附着力≥1级，整体通过连续≥160小时盐雾测试试验后面板无裂纹、无锈蚀、光滑无变化。金属喷漆(塑)涂层硬度≥4H；无剥落、裂纹、皱纹。（签订合同前需提供第三方检测机构出具的带CMA标识的检测（验）报告复印件，中标供应商需提供承诺函并加盖公司鲜章）</w:t>
            </w:r>
          </w:p>
          <w:p w14:paraId="47ED15E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4.置物架按使用要求分层，层高可根据需求进行调节。置物台与地面平行，所有焊缝打磨平整，确保表面光滑无毛刺。经静载测试，在均匀负载≥500斤条件下持续≥72小时，无明显变形或结构损伤。承重≥500斤。</w:t>
            </w:r>
          </w:p>
          <w:p w14:paraId="2E41FC2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F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1781175" cy="2600325"/>
                  <wp:effectExtent l="0" t="0" r="9525" b="9525"/>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11"/>
                          <a:stretch>
                            <a:fillRect/>
                          </a:stretch>
                        </pic:blipFill>
                        <pic:spPr>
                          <a:xfrm>
                            <a:off x="0" y="0"/>
                            <a:ext cx="1781175" cy="2600325"/>
                          </a:xfrm>
                          <a:prstGeom prst="rect">
                            <a:avLst/>
                          </a:prstGeom>
                          <a:noFill/>
                          <a:ln w="9525">
                            <a:noFill/>
                          </a:ln>
                        </pic:spPr>
                      </pic:pic>
                    </a:graphicData>
                  </a:graphic>
                </wp:inline>
              </w:drawing>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A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1780</w:t>
            </w:r>
          </w:p>
        </w:tc>
        <w:tc>
          <w:tcPr>
            <w:tcW w:w="899" w:type="dxa"/>
            <w:tcBorders>
              <w:top w:val="single" w:color="000000" w:sz="4" w:space="0"/>
              <w:left w:val="single" w:color="000000" w:sz="4" w:space="0"/>
              <w:bottom w:val="single" w:color="000000" w:sz="4" w:space="0"/>
            </w:tcBorders>
            <w:shd w:val="clear" w:color="auto" w:fill="auto"/>
            <w:noWrap/>
            <w:vAlign w:val="center"/>
          </w:tcPr>
          <w:p w14:paraId="7888AA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49840</w:t>
            </w:r>
          </w:p>
        </w:tc>
      </w:tr>
      <w:tr w14:paraId="73B92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602" w:type="dxa"/>
            <w:tcBorders>
              <w:top w:val="single" w:color="000000" w:sz="4" w:space="0"/>
              <w:bottom w:val="single" w:color="000000" w:sz="4" w:space="0"/>
              <w:right w:val="single" w:color="000000" w:sz="4" w:space="0"/>
            </w:tcBorders>
            <w:shd w:val="clear" w:color="auto" w:fill="auto"/>
            <w:noWrap/>
            <w:vAlign w:val="center"/>
          </w:tcPr>
          <w:p w14:paraId="0C9FC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8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置物架</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A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220*60*230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00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E3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7B1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5099">
            <w:pPr>
              <w:jc w:val="center"/>
              <w:rPr>
                <w:rFonts w:hint="eastAsia" w:ascii="仿宋" w:hAnsi="仿宋" w:eastAsia="仿宋" w:cs="仿宋"/>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C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1550</w:t>
            </w:r>
          </w:p>
        </w:tc>
        <w:tc>
          <w:tcPr>
            <w:tcW w:w="899" w:type="dxa"/>
            <w:tcBorders>
              <w:top w:val="single" w:color="000000" w:sz="4" w:space="0"/>
              <w:left w:val="single" w:color="000000" w:sz="4" w:space="0"/>
              <w:bottom w:val="single" w:color="000000" w:sz="4" w:space="0"/>
            </w:tcBorders>
            <w:shd w:val="clear" w:color="auto" w:fill="auto"/>
            <w:noWrap/>
            <w:vAlign w:val="center"/>
          </w:tcPr>
          <w:p w14:paraId="4083B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15500</w:t>
            </w:r>
          </w:p>
        </w:tc>
      </w:tr>
      <w:tr w14:paraId="75DEA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602" w:type="dxa"/>
            <w:tcBorders>
              <w:top w:val="single" w:color="000000" w:sz="4" w:space="0"/>
              <w:bottom w:val="single" w:color="000000" w:sz="4" w:space="0"/>
              <w:right w:val="single" w:color="000000" w:sz="4" w:space="0"/>
            </w:tcBorders>
            <w:shd w:val="clear" w:color="auto" w:fill="auto"/>
            <w:noWrap/>
            <w:vAlign w:val="center"/>
          </w:tcPr>
          <w:p w14:paraId="36AF0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5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置物架</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A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200*60*230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69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7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47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531B">
            <w:pPr>
              <w:jc w:val="center"/>
              <w:rPr>
                <w:rFonts w:hint="eastAsia" w:ascii="仿宋" w:hAnsi="仿宋" w:eastAsia="仿宋" w:cs="仿宋"/>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D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1550</w:t>
            </w:r>
          </w:p>
        </w:tc>
        <w:tc>
          <w:tcPr>
            <w:tcW w:w="899" w:type="dxa"/>
            <w:tcBorders>
              <w:top w:val="single" w:color="000000" w:sz="4" w:space="0"/>
              <w:left w:val="single" w:color="000000" w:sz="4" w:space="0"/>
              <w:bottom w:val="single" w:color="000000" w:sz="4" w:space="0"/>
            </w:tcBorders>
            <w:shd w:val="clear" w:color="auto" w:fill="auto"/>
            <w:noWrap/>
            <w:vAlign w:val="center"/>
          </w:tcPr>
          <w:p w14:paraId="52DD9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3100</w:t>
            </w:r>
          </w:p>
        </w:tc>
      </w:tr>
      <w:tr w14:paraId="36ABA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602" w:type="dxa"/>
            <w:tcBorders>
              <w:top w:val="single" w:color="000000" w:sz="4" w:space="0"/>
              <w:bottom w:val="single" w:color="000000" w:sz="4" w:space="0"/>
              <w:right w:val="single" w:color="000000" w:sz="4" w:space="0"/>
            </w:tcBorders>
            <w:shd w:val="clear" w:color="auto" w:fill="auto"/>
            <w:noWrap/>
            <w:vAlign w:val="center"/>
          </w:tcPr>
          <w:p w14:paraId="756C8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置物架</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B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200*40*230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41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AF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080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EDD">
            <w:pPr>
              <w:jc w:val="center"/>
              <w:rPr>
                <w:rFonts w:hint="eastAsia" w:ascii="仿宋" w:hAnsi="仿宋" w:eastAsia="仿宋" w:cs="仿宋"/>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C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c>
          <w:tcPr>
            <w:tcW w:w="899" w:type="dxa"/>
            <w:tcBorders>
              <w:top w:val="single" w:color="000000" w:sz="4" w:space="0"/>
              <w:left w:val="single" w:color="000000" w:sz="4" w:space="0"/>
              <w:bottom w:val="single" w:color="000000" w:sz="4" w:space="0"/>
            </w:tcBorders>
            <w:shd w:val="clear" w:color="auto" w:fill="auto"/>
            <w:noWrap/>
            <w:vAlign w:val="center"/>
          </w:tcPr>
          <w:p w14:paraId="2F86A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10500</w:t>
            </w:r>
          </w:p>
        </w:tc>
      </w:tr>
      <w:tr w14:paraId="57713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61" w:hRule="atLeast"/>
          <w:jc w:val="center"/>
        </w:trPr>
        <w:tc>
          <w:tcPr>
            <w:tcW w:w="602" w:type="dxa"/>
            <w:tcBorders>
              <w:top w:val="single" w:color="000000" w:sz="4" w:space="0"/>
              <w:bottom w:val="single" w:color="000000" w:sz="4" w:space="0"/>
              <w:right w:val="single" w:color="000000" w:sz="4" w:space="0"/>
            </w:tcBorders>
            <w:shd w:val="clear" w:color="auto" w:fill="auto"/>
            <w:noWrap/>
            <w:vAlign w:val="center"/>
          </w:tcPr>
          <w:p w14:paraId="12CE5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C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置物架</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3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300*60*230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95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19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ADF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AFA2">
            <w:pPr>
              <w:jc w:val="center"/>
              <w:rPr>
                <w:rFonts w:hint="eastAsia" w:ascii="仿宋" w:hAnsi="仿宋" w:eastAsia="仿宋" w:cs="仿宋"/>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5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t>
            </w:r>
          </w:p>
        </w:tc>
        <w:tc>
          <w:tcPr>
            <w:tcW w:w="899" w:type="dxa"/>
            <w:tcBorders>
              <w:top w:val="single" w:color="000000" w:sz="4" w:space="0"/>
              <w:left w:val="single" w:color="000000" w:sz="4" w:space="0"/>
              <w:bottom w:val="single" w:color="000000" w:sz="4" w:space="0"/>
            </w:tcBorders>
            <w:shd w:val="clear" w:color="auto" w:fill="auto"/>
            <w:noWrap/>
            <w:vAlign w:val="center"/>
          </w:tcPr>
          <w:p w14:paraId="27C49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t>
            </w:r>
          </w:p>
        </w:tc>
      </w:tr>
      <w:tr w14:paraId="1468A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94" w:hRule="atLeast"/>
          <w:jc w:val="center"/>
        </w:trPr>
        <w:tc>
          <w:tcPr>
            <w:tcW w:w="602" w:type="dxa"/>
            <w:tcBorders>
              <w:top w:val="single" w:color="000000" w:sz="4" w:space="0"/>
              <w:right w:val="single" w:color="000000" w:sz="4" w:space="0"/>
            </w:tcBorders>
            <w:shd w:val="clear" w:color="auto" w:fill="auto"/>
            <w:noWrap/>
            <w:vAlign w:val="center"/>
          </w:tcPr>
          <w:p w14:paraId="6666D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03" w:type="dxa"/>
            <w:tcBorders>
              <w:top w:val="single" w:color="000000" w:sz="4" w:space="0"/>
              <w:left w:val="single" w:color="000000" w:sz="4" w:space="0"/>
              <w:right w:val="single" w:color="000000" w:sz="4" w:space="0"/>
            </w:tcBorders>
            <w:shd w:val="clear" w:color="auto" w:fill="auto"/>
            <w:noWrap/>
            <w:vAlign w:val="center"/>
          </w:tcPr>
          <w:p w14:paraId="0FC7E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矮脚置物架</w:t>
            </w:r>
          </w:p>
        </w:tc>
        <w:tc>
          <w:tcPr>
            <w:tcW w:w="1328" w:type="dxa"/>
            <w:tcBorders>
              <w:top w:val="single" w:color="000000" w:sz="4" w:space="0"/>
              <w:left w:val="single" w:color="000000" w:sz="4" w:space="0"/>
              <w:right w:val="single" w:color="000000" w:sz="4" w:space="0"/>
            </w:tcBorders>
            <w:shd w:val="clear" w:color="auto" w:fill="auto"/>
            <w:noWrap/>
            <w:vAlign w:val="center"/>
          </w:tcPr>
          <w:p w14:paraId="5B7B4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60*120*20</w:t>
            </w:r>
          </w:p>
        </w:tc>
        <w:tc>
          <w:tcPr>
            <w:tcW w:w="596" w:type="dxa"/>
            <w:tcBorders>
              <w:top w:val="single" w:color="000000" w:sz="4" w:space="0"/>
              <w:left w:val="single" w:color="000000" w:sz="4" w:space="0"/>
              <w:right w:val="single" w:color="000000" w:sz="4" w:space="0"/>
            </w:tcBorders>
            <w:shd w:val="clear" w:color="auto" w:fill="auto"/>
            <w:noWrap/>
            <w:vAlign w:val="center"/>
          </w:tcPr>
          <w:p w14:paraId="0309FF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596" w:type="dxa"/>
            <w:tcBorders>
              <w:top w:val="single" w:color="000000" w:sz="4" w:space="0"/>
              <w:left w:val="single" w:color="000000" w:sz="4" w:space="0"/>
              <w:right w:val="single" w:color="000000" w:sz="4" w:space="0"/>
            </w:tcBorders>
            <w:shd w:val="clear" w:color="auto" w:fill="auto"/>
            <w:noWrap/>
            <w:vAlign w:val="center"/>
          </w:tcPr>
          <w:p w14:paraId="527A09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2387" w:type="dxa"/>
            <w:tcBorders>
              <w:top w:val="single" w:color="000000" w:sz="4" w:space="0"/>
              <w:left w:val="single" w:color="000000" w:sz="4" w:space="0"/>
              <w:right w:val="single" w:color="000000" w:sz="4" w:space="0"/>
            </w:tcBorders>
            <w:shd w:val="clear" w:color="auto" w:fill="auto"/>
            <w:vAlign w:val="center"/>
          </w:tcPr>
          <w:p w14:paraId="7B9810F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1、产品规格：60*120*20(±1)cm。</w:t>
            </w:r>
          </w:p>
          <w:p w14:paraId="6783251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2、台面采用≥1mm 碳钢冷轧板经模具折弯成型，横梁采用≥30*60*1.2mm厚碳钢焊管，支撑脚采用≥50×50碳钢管制作,下部安装橡胶脚垫，避免损伤地面。</w:t>
            </w:r>
          </w:p>
          <w:p w14:paraId="6750DE4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3、 整体表面采用自动化喷涂设备进行喷涂，涂层均匀，具有抗菌，抗酸碱；涂层附着力≥1级，整体通过连续≥160小时盐雾测试试验后面板无裂纹、无锈蚀、光滑无变化。金属喷漆(塑)涂层硬度≥4H；无剥落、裂纹、皱纹。（签订合同前需提供第三方检测机构出具的带CMA标识的检测（验）报告复印件，中标供应商需提供承诺函并加盖公司鲜章） </w:t>
            </w:r>
          </w:p>
          <w:p w14:paraId="3B607C5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4、所有焊缝打磨平整，确保表面光滑无毛刺。台面下方作加强处理。经静载测试，在均匀负载≥500斤条件下持续≥72小时，无明显变形或结构损伤。</w:t>
            </w:r>
          </w:p>
        </w:tc>
        <w:tc>
          <w:tcPr>
            <w:tcW w:w="2112" w:type="dxa"/>
            <w:tcBorders>
              <w:top w:val="single" w:color="000000" w:sz="4" w:space="0"/>
              <w:left w:val="single" w:color="000000" w:sz="4" w:space="0"/>
              <w:right w:val="single" w:color="000000" w:sz="4" w:space="0"/>
            </w:tcBorders>
            <w:shd w:val="clear" w:color="auto" w:fill="auto"/>
            <w:noWrap/>
            <w:vAlign w:val="center"/>
          </w:tcPr>
          <w:p w14:paraId="03452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1504950" cy="2019300"/>
                  <wp:effectExtent l="0" t="0" r="0" b="0"/>
                  <wp:docPr id="9"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7"/>
                          <pic:cNvPicPr>
                            <a:picLocks noChangeAspect="1"/>
                          </pic:cNvPicPr>
                        </pic:nvPicPr>
                        <pic:blipFill>
                          <a:blip r:embed="rId12"/>
                          <a:stretch>
                            <a:fillRect/>
                          </a:stretch>
                        </pic:blipFill>
                        <pic:spPr>
                          <a:xfrm>
                            <a:off x="0" y="0"/>
                            <a:ext cx="1504950" cy="2019300"/>
                          </a:xfrm>
                          <a:prstGeom prst="rect">
                            <a:avLst/>
                          </a:prstGeom>
                          <a:noFill/>
                          <a:ln w="9525">
                            <a:noFill/>
                          </a:ln>
                        </pic:spPr>
                      </pic:pic>
                    </a:graphicData>
                  </a:graphic>
                </wp:inline>
              </w:drawing>
            </w:r>
          </w:p>
        </w:tc>
        <w:tc>
          <w:tcPr>
            <w:tcW w:w="792" w:type="dxa"/>
            <w:tcBorders>
              <w:top w:val="single" w:color="000000" w:sz="4" w:space="0"/>
              <w:left w:val="single" w:color="000000" w:sz="4" w:space="0"/>
              <w:right w:val="single" w:color="000000" w:sz="4" w:space="0"/>
            </w:tcBorders>
            <w:shd w:val="clear" w:color="auto" w:fill="auto"/>
            <w:noWrap/>
            <w:vAlign w:val="center"/>
          </w:tcPr>
          <w:p w14:paraId="4B52F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899" w:type="dxa"/>
            <w:tcBorders>
              <w:top w:val="single" w:color="000000" w:sz="4" w:space="0"/>
              <w:left w:val="single" w:color="000000" w:sz="4" w:space="0"/>
            </w:tcBorders>
            <w:shd w:val="clear" w:color="auto" w:fill="auto"/>
            <w:noWrap/>
            <w:vAlign w:val="center"/>
          </w:tcPr>
          <w:p w14:paraId="1233D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8250</w:t>
            </w:r>
          </w:p>
        </w:tc>
      </w:tr>
    </w:tbl>
    <w:p w14:paraId="488823CB">
      <w:pPr>
        <w:pStyle w:val="43"/>
        <w:numPr>
          <w:ilvl w:val="0"/>
          <w:numId w:val="7"/>
        </w:numPr>
        <w:spacing w:line="440" w:lineRule="exact"/>
        <w:ind w:firstLine="118" w:firstLineChars="49"/>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产品清单：</w:t>
      </w:r>
    </w:p>
    <w:p w14:paraId="1EDA308E">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注：此报价包含但不限于运输、税费、人工等一切费用，超过最高限价为无效报价。</w:t>
      </w: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1.服务地点:高县人民医院指定地点。</w:t>
      </w:r>
    </w:p>
    <w:p w14:paraId="5E43EB40">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2.支付约定</w:t>
      </w:r>
    </w:p>
    <w:p w14:paraId="1C221D34">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①合同签订后收到供应商等额发票后20日内，支付合同总金额的 30.00%。</w:t>
      </w:r>
    </w:p>
    <w:p w14:paraId="706032BB">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②验收合格后收到供应商等额发票后20日内，支付合同总金额的 70.00%。</w:t>
      </w:r>
    </w:p>
    <w:p w14:paraId="415D651E">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3.质量标准及验收：</w:t>
      </w:r>
    </w:p>
    <w:p w14:paraId="53FCE031">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 xml:space="preserve">3.1供应商确保置物架安全无损地运抵高县人民医院指定现场,并承担置物架的运费、装卸费、保险费、安装调试等费用。 </w:t>
      </w:r>
    </w:p>
    <w:p w14:paraId="2F5B3C8A">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3.2供应商应确保在约定时间内向高县人民医院交付合格置物架。</w:t>
      </w:r>
    </w:p>
    <w:p w14:paraId="043C9254">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3.3双方在符合国家标准的基础上，根据合同约定的质量标准、技术标准进行验收，如果发现数量不足或有质量、技术等问题，验收不合格，供应商应在3天内，按照高县人民医院的要求，采取补足、更换或退货等处理措施。</w:t>
      </w:r>
    </w:p>
    <w:p w14:paraId="1C82865E">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3.4验收合格后，双方在《验收合格单》上签字确认。</w:t>
      </w:r>
    </w:p>
    <w:p w14:paraId="15E05664">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包装方式及运输：涉及的包装和快递包装，均应符合《商品包装政府采购需求标准（试行）》《快递包装政府采购需求标准（试行）》的要求，包装应适应于远距离运输、防潮、防震、防锈和防野蛮装卸，以确保货物安全无损运抵指定地点。</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val="0"/>
          <w:bCs/>
          <w:kern w:val="2"/>
          <w:sz w:val="24"/>
          <w:szCs w:val="22"/>
          <w:lang w:val="en-US" w:eastAsia="zh-CN" w:bidi="ar-SA"/>
        </w:rPr>
        <w:t>5.履约保证金：不收取。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3"/>
        <w:numPr>
          <w:ilvl w:val="0"/>
          <w:numId w:val="0"/>
        </w:numPr>
        <w:spacing w:line="440" w:lineRule="exact"/>
        <w:rPr>
          <w:rFonts w:hint="eastAsia" w:ascii="仿宋" w:hAnsi="仿宋" w:eastAsia="仿宋" w:cs="宋体"/>
          <w:b/>
          <w:kern w:val="2"/>
          <w:sz w:val="24"/>
          <w:szCs w:val="22"/>
          <w:lang w:val="en-US" w:eastAsia="zh-CN" w:bidi="ar-SA"/>
        </w:rPr>
      </w:pPr>
    </w:p>
    <w:p w14:paraId="242435E8">
      <w:pPr>
        <w:pStyle w:val="43"/>
        <w:numPr>
          <w:ilvl w:val="0"/>
          <w:numId w:val="0"/>
        </w:numPr>
        <w:spacing w:line="440" w:lineRule="exact"/>
        <w:rPr>
          <w:rFonts w:hint="eastAsia" w:ascii="仿宋" w:hAnsi="仿宋" w:eastAsia="仿宋" w:cs="宋体"/>
          <w:b/>
          <w:kern w:val="2"/>
          <w:sz w:val="24"/>
          <w:szCs w:val="22"/>
          <w:lang w:val="en-US" w:eastAsia="zh-CN" w:bidi="ar-SA"/>
        </w:rPr>
      </w:pPr>
    </w:p>
    <w:p w14:paraId="20EAB2C2">
      <w:pPr>
        <w:pStyle w:val="43"/>
        <w:numPr>
          <w:ilvl w:val="0"/>
          <w:numId w:val="0"/>
        </w:numPr>
        <w:spacing w:line="440" w:lineRule="exact"/>
        <w:rPr>
          <w:rFonts w:hint="eastAsia" w:ascii="仿宋" w:hAnsi="仿宋" w:eastAsia="仿宋" w:cs="宋体"/>
          <w:b/>
          <w:kern w:val="2"/>
          <w:sz w:val="24"/>
          <w:szCs w:val="22"/>
          <w:lang w:val="en-US" w:eastAsia="zh-CN" w:bidi="ar-SA"/>
        </w:rPr>
      </w:pPr>
    </w:p>
    <w:p w14:paraId="6D1FF057">
      <w:pPr>
        <w:pStyle w:val="43"/>
        <w:numPr>
          <w:ilvl w:val="0"/>
          <w:numId w:val="0"/>
        </w:numPr>
        <w:spacing w:line="440" w:lineRule="exact"/>
        <w:rPr>
          <w:rFonts w:hint="eastAsia" w:ascii="仿宋" w:hAnsi="仿宋" w:eastAsia="仿宋" w:cs="宋体"/>
          <w:b/>
          <w:kern w:val="2"/>
          <w:sz w:val="24"/>
          <w:szCs w:val="22"/>
          <w:lang w:val="en-US" w:eastAsia="zh-CN" w:bidi="ar-SA"/>
        </w:rPr>
      </w:pPr>
    </w:p>
    <w:p w14:paraId="3CA1B013">
      <w:pPr>
        <w:pStyle w:val="43"/>
        <w:numPr>
          <w:ilvl w:val="0"/>
          <w:numId w:val="0"/>
        </w:numPr>
        <w:spacing w:line="440" w:lineRule="exact"/>
        <w:rPr>
          <w:rFonts w:hint="eastAsia" w:ascii="仿宋" w:hAnsi="仿宋" w:eastAsia="仿宋" w:cs="宋体"/>
          <w:b/>
          <w:kern w:val="2"/>
          <w:sz w:val="24"/>
          <w:szCs w:val="22"/>
          <w:lang w:val="en-US" w:eastAsia="zh-CN" w:bidi="ar-SA"/>
        </w:rPr>
      </w:pPr>
    </w:p>
    <w:p w14:paraId="229F66C2">
      <w:pPr>
        <w:pStyle w:val="43"/>
        <w:numPr>
          <w:ilvl w:val="0"/>
          <w:numId w:val="0"/>
        </w:numPr>
        <w:spacing w:line="440" w:lineRule="exact"/>
        <w:rPr>
          <w:rFonts w:hint="eastAsia" w:ascii="仿宋" w:hAnsi="仿宋" w:eastAsia="仿宋" w:cs="宋体"/>
          <w:b/>
          <w:kern w:val="2"/>
          <w:sz w:val="24"/>
          <w:szCs w:val="22"/>
          <w:lang w:val="en-US" w:eastAsia="zh-CN" w:bidi="ar-SA"/>
        </w:rPr>
      </w:pPr>
    </w:p>
    <w:p w14:paraId="465AD951">
      <w:pPr>
        <w:pStyle w:val="43"/>
        <w:numPr>
          <w:ilvl w:val="0"/>
          <w:numId w:val="0"/>
        </w:numPr>
        <w:spacing w:line="440" w:lineRule="exact"/>
        <w:rPr>
          <w:rFonts w:hint="eastAsia" w:ascii="仿宋" w:hAnsi="仿宋" w:eastAsia="仿宋" w:cs="宋体"/>
          <w:b/>
          <w:kern w:val="2"/>
          <w:sz w:val="24"/>
          <w:szCs w:val="22"/>
          <w:lang w:val="en-US" w:eastAsia="zh-CN" w:bidi="ar-SA"/>
        </w:rPr>
      </w:pPr>
    </w:p>
    <w:p w14:paraId="22A59EAA">
      <w:pPr>
        <w:pStyle w:val="43"/>
        <w:numPr>
          <w:ilvl w:val="0"/>
          <w:numId w:val="0"/>
        </w:numPr>
        <w:spacing w:line="440" w:lineRule="exact"/>
        <w:rPr>
          <w:rFonts w:hint="eastAsia" w:ascii="仿宋" w:hAnsi="仿宋" w:eastAsia="仿宋" w:cs="宋体"/>
          <w:b/>
          <w:kern w:val="2"/>
          <w:sz w:val="24"/>
          <w:szCs w:val="22"/>
          <w:lang w:val="en-US" w:eastAsia="zh-CN" w:bidi="ar-SA"/>
        </w:rPr>
      </w:pPr>
    </w:p>
    <w:p w14:paraId="10FB5524">
      <w:pPr>
        <w:pStyle w:val="43"/>
        <w:numPr>
          <w:ilvl w:val="0"/>
          <w:numId w:val="0"/>
        </w:numPr>
        <w:spacing w:line="440" w:lineRule="exact"/>
        <w:rPr>
          <w:rFonts w:hint="eastAsia" w:ascii="仿宋" w:hAnsi="仿宋" w:eastAsia="仿宋" w:cs="宋体"/>
          <w:b/>
          <w:kern w:val="2"/>
          <w:sz w:val="24"/>
          <w:szCs w:val="22"/>
          <w:lang w:val="en-US" w:eastAsia="zh-CN" w:bidi="ar-SA"/>
        </w:rPr>
      </w:pPr>
    </w:p>
    <w:p w14:paraId="1A2CC68F">
      <w:pPr>
        <w:pStyle w:val="43"/>
        <w:numPr>
          <w:ilvl w:val="0"/>
          <w:numId w:val="0"/>
        </w:numPr>
        <w:spacing w:line="440" w:lineRule="exact"/>
        <w:rPr>
          <w:rFonts w:hint="eastAsia" w:ascii="仿宋" w:hAnsi="仿宋" w:eastAsia="仿宋" w:cs="宋体"/>
          <w:b/>
          <w:kern w:val="2"/>
          <w:sz w:val="24"/>
          <w:szCs w:val="22"/>
          <w:lang w:val="en-US" w:eastAsia="zh-CN" w:bidi="ar-SA"/>
        </w:rPr>
      </w:pPr>
    </w:p>
    <w:p w14:paraId="7579ABC9">
      <w:pPr>
        <w:pStyle w:val="43"/>
        <w:numPr>
          <w:ilvl w:val="0"/>
          <w:numId w:val="0"/>
        </w:numPr>
        <w:spacing w:line="440" w:lineRule="exact"/>
        <w:rPr>
          <w:rFonts w:hint="eastAsia" w:ascii="仿宋" w:hAnsi="仿宋" w:eastAsia="仿宋" w:cs="宋体"/>
          <w:b/>
          <w:kern w:val="2"/>
          <w:sz w:val="24"/>
          <w:szCs w:val="22"/>
          <w:lang w:val="en-US" w:eastAsia="zh-CN" w:bidi="ar-SA"/>
        </w:rPr>
      </w:pPr>
    </w:p>
    <w:p w14:paraId="49E6AF86">
      <w:pPr>
        <w:pStyle w:val="43"/>
        <w:numPr>
          <w:ilvl w:val="0"/>
          <w:numId w:val="0"/>
        </w:numPr>
        <w:spacing w:line="440" w:lineRule="exact"/>
        <w:rPr>
          <w:rFonts w:hint="eastAsia" w:ascii="仿宋" w:hAnsi="仿宋" w:eastAsia="仿宋" w:cs="宋体"/>
          <w:b/>
          <w:kern w:val="2"/>
          <w:sz w:val="24"/>
          <w:szCs w:val="22"/>
          <w:lang w:val="en-US" w:eastAsia="zh-CN" w:bidi="ar-SA"/>
        </w:rPr>
      </w:pPr>
    </w:p>
    <w:p w14:paraId="7AA883C9">
      <w:pPr>
        <w:pStyle w:val="43"/>
        <w:numPr>
          <w:ilvl w:val="0"/>
          <w:numId w:val="0"/>
        </w:numPr>
        <w:spacing w:line="440" w:lineRule="exact"/>
        <w:rPr>
          <w:rFonts w:hint="eastAsia" w:ascii="仿宋" w:hAnsi="仿宋" w:eastAsia="仿宋" w:cs="宋体"/>
          <w:b/>
          <w:kern w:val="2"/>
          <w:sz w:val="24"/>
          <w:szCs w:val="22"/>
          <w:lang w:val="en-US" w:eastAsia="zh-CN" w:bidi="ar-SA"/>
        </w:rPr>
      </w:pPr>
    </w:p>
    <w:p w14:paraId="391A32AA">
      <w:pPr>
        <w:pStyle w:val="43"/>
        <w:numPr>
          <w:ilvl w:val="0"/>
          <w:numId w:val="0"/>
        </w:numPr>
        <w:spacing w:line="440" w:lineRule="exact"/>
        <w:rPr>
          <w:rFonts w:hint="eastAsia" w:ascii="仿宋" w:hAnsi="仿宋" w:eastAsia="仿宋" w:cs="宋体"/>
          <w:b/>
          <w:kern w:val="2"/>
          <w:sz w:val="24"/>
          <w:szCs w:val="22"/>
          <w:lang w:val="en-US" w:eastAsia="zh-CN" w:bidi="ar-SA"/>
        </w:rPr>
      </w:pPr>
    </w:p>
    <w:p w14:paraId="73478580">
      <w:pPr>
        <w:pStyle w:val="43"/>
        <w:numPr>
          <w:ilvl w:val="0"/>
          <w:numId w:val="0"/>
        </w:numPr>
        <w:spacing w:line="440" w:lineRule="exact"/>
        <w:rPr>
          <w:rFonts w:hint="eastAsia" w:ascii="仿宋" w:hAnsi="仿宋" w:eastAsia="仿宋" w:cs="宋体"/>
          <w:b/>
          <w:kern w:val="2"/>
          <w:sz w:val="24"/>
          <w:szCs w:val="22"/>
          <w:lang w:val="en-US" w:eastAsia="zh-CN" w:bidi="ar-SA"/>
        </w:rPr>
      </w:pPr>
    </w:p>
    <w:p w14:paraId="16C20370">
      <w:pPr>
        <w:pStyle w:val="43"/>
        <w:numPr>
          <w:ilvl w:val="0"/>
          <w:numId w:val="0"/>
        </w:numPr>
        <w:spacing w:line="440" w:lineRule="exact"/>
        <w:rPr>
          <w:rFonts w:hint="eastAsia" w:ascii="仿宋" w:hAnsi="仿宋" w:eastAsia="仿宋" w:cs="宋体"/>
          <w:b/>
          <w:kern w:val="2"/>
          <w:sz w:val="24"/>
          <w:szCs w:val="22"/>
          <w:lang w:val="en-US" w:eastAsia="zh-CN" w:bidi="ar-SA"/>
        </w:rPr>
      </w:pPr>
    </w:p>
    <w:p w14:paraId="101DDE5F">
      <w:pPr>
        <w:pStyle w:val="43"/>
        <w:numPr>
          <w:ilvl w:val="0"/>
          <w:numId w:val="0"/>
        </w:numPr>
        <w:spacing w:line="440" w:lineRule="exact"/>
        <w:rPr>
          <w:rFonts w:hint="eastAsia" w:ascii="仿宋" w:hAnsi="仿宋" w:eastAsia="仿宋" w:cs="宋体"/>
          <w:b/>
          <w:kern w:val="2"/>
          <w:sz w:val="24"/>
          <w:szCs w:val="22"/>
          <w:lang w:val="en-US" w:eastAsia="zh-CN" w:bidi="ar-SA"/>
        </w:rPr>
      </w:pPr>
    </w:p>
    <w:p w14:paraId="7F390EF5">
      <w:pPr>
        <w:pStyle w:val="43"/>
        <w:numPr>
          <w:ilvl w:val="0"/>
          <w:numId w:val="0"/>
        </w:numPr>
        <w:spacing w:line="440" w:lineRule="exact"/>
        <w:rPr>
          <w:rFonts w:hint="eastAsia" w:ascii="仿宋" w:hAnsi="仿宋" w:eastAsia="仿宋" w:cs="宋体"/>
          <w:b/>
          <w:kern w:val="2"/>
          <w:sz w:val="24"/>
          <w:szCs w:val="22"/>
          <w:lang w:val="en-US" w:eastAsia="zh-CN" w:bidi="ar-SA"/>
        </w:rPr>
      </w:pPr>
    </w:p>
    <w:p w14:paraId="6B7648F9">
      <w:pPr>
        <w:pStyle w:val="43"/>
        <w:numPr>
          <w:ilvl w:val="0"/>
          <w:numId w:val="0"/>
        </w:numPr>
        <w:spacing w:line="440" w:lineRule="exact"/>
        <w:rPr>
          <w:rFonts w:hint="eastAsia" w:ascii="仿宋" w:hAnsi="仿宋" w:eastAsia="仿宋" w:cs="宋体"/>
          <w:b/>
          <w:kern w:val="2"/>
          <w:sz w:val="24"/>
          <w:szCs w:val="22"/>
          <w:lang w:val="en-US" w:eastAsia="zh-CN" w:bidi="ar-SA"/>
        </w:rPr>
      </w:pPr>
    </w:p>
    <w:p w14:paraId="3ABD2335">
      <w:pPr>
        <w:pStyle w:val="43"/>
        <w:numPr>
          <w:ilvl w:val="0"/>
          <w:numId w:val="0"/>
        </w:numPr>
        <w:spacing w:line="440" w:lineRule="exact"/>
        <w:rPr>
          <w:rFonts w:hint="eastAsia" w:ascii="仿宋" w:hAnsi="仿宋" w:eastAsia="仿宋" w:cs="宋体"/>
          <w:b/>
          <w:kern w:val="2"/>
          <w:sz w:val="24"/>
          <w:szCs w:val="22"/>
          <w:lang w:val="en-US" w:eastAsia="zh-CN" w:bidi="ar-SA"/>
        </w:rPr>
      </w:pPr>
    </w:p>
    <w:p w14:paraId="54DAAAAE">
      <w:pPr>
        <w:pStyle w:val="43"/>
        <w:numPr>
          <w:ilvl w:val="0"/>
          <w:numId w:val="0"/>
        </w:numPr>
        <w:spacing w:line="440" w:lineRule="exact"/>
        <w:rPr>
          <w:rFonts w:hint="eastAsia" w:ascii="仿宋" w:hAnsi="仿宋" w:eastAsia="仿宋" w:cs="宋体"/>
          <w:b/>
          <w:kern w:val="2"/>
          <w:sz w:val="24"/>
          <w:szCs w:val="22"/>
          <w:lang w:val="en-US" w:eastAsia="zh-CN" w:bidi="ar-SA"/>
        </w:rPr>
      </w:pPr>
    </w:p>
    <w:p w14:paraId="746DC558">
      <w:pPr>
        <w:pStyle w:val="43"/>
        <w:numPr>
          <w:ilvl w:val="0"/>
          <w:numId w:val="0"/>
        </w:numPr>
        <w:spacing w:line="440" w:lineRule="exact"/>
        <w:rPr>
          <w:rFonts w:hint="eastAsia" w:ascii="仿宋" w:hAnsi="仿宋" w:eastAsia="仿宋" w:cs="宋体"/>
          <w:b/>
          <w:kern w:val="2"/>
          <w:sz w:val="24"/>
          <w:szCs w:val="22"/>
          <w:lang w:val="en-US" w:eastAsia="zh-CN" w:bidi="ar-SA"/>
        </w:rPr>
      </w:pPr>
    </w:p>
    <w:p w14:paraId="2D8D440C">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6738"/>
      <w:bookmarkStart w:id="16" w:name="_Toc22588"/>
      <w:bookmarkStart w:id="17" w:name="_Toc1376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29819"/>
      <w:bookmarkStart w:id="19" w:name="_Toc4960"/>
      <w:bookmarkStart w:id="20" w:name="_Toc5913"/>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9428"/>
      <w:bookmarkStart w:id="22" w:name="_Toc30609"/>
      <w:bookmarkStart w:id="23" w:name="_Toc19851"/>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1544"/>
      <w:bookmarkStart w:id="25" w:name="_Toc9041"/>
      <w:bookmarkStart w:id="26" w:name="_Toc32352"/>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1472"/>
      <w:bookmarkStart w:id="28" w:name="_Toc24097"/>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17163"/>
      <w:bookmarkStart w:id="31" w:name="_Toc1690"/>
      <w:bookmarkStart w:id="32" w:name="_Toc24859"/>
      <w:bookmarkStart w:id="33" w:name="_Toc32749"/>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24123"/>
      <w:bookmarkStart w:id="36" w:name="_Toc3558"/>
      <w:bookmarkStart w:id="37" w:name="_Toc6803"/>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2989"/>
      <w:bookmarkStart w:id="39" w:name="_Toc27135"/>
      <w:bookmarkStart w:id="40" w:name="_Toc27526"/>
      <w:bookmarkStart w:id="41" w:name="_Toc5996"/>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5056"/>
      <w:bookmarkStart w:id="43" w:name="_Toc2031"/>
      <w:bookmarkStart w:id="44" w:name="_Toc7233"/>
      <w:bookmarkStart w:id="45" w:name="_Toc19987"/>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6482"/>
      <w:bookmarkStart w:id="47" w:name="_Toc11352"/>
      <w:bookmarkStart w:id="48" w:name="_Toc21519"/>
      <w:bookmarkStart w:id="49" w:name="_Toc3023"/>
      <w:bookmarkStart w:id="50" w:name="_Toc16029"/>
      <w:bookmarkStart w:id="51" w:name="_Toc14829"/>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17857"/>
      <w:bookmarkStart w:id="53" w:name="_Toc31838"/>
      <w:bookmarkStart w:id="54" w:name="_Toc22676"/>
      <w:bookmarkStart w:id="55" w:name="_Toc30971"/>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8"/>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3"/>
        <w:jc w:val="center"/>
        <w:outlineLvl w:val="1"/>
        <w:rPr>
          <w:rFonts w:ascii="黑体" w:hAnsi="黑体" w:eastAsia="黑体" w:cs="仿宋"/>
          <w:sz w:val="32"/>
          <w:szCs w:val="32"/>
        </w:rPr>
      </w:pPr>
      <w:r>
        <w:rPr>
          <w:rFonts w:hint="eastAsia" w:ascii="仿宋" w:hAnsi="仿宋" w:eastAsia="仿宋" w:cs="仿宋"/>
          <w:b/>
          <w:bCs/>
        </w:rPr>
        <w:br w:type="page"/>
      </w:r>
      <w:bookmarkStart w:id="57" w:name="_Toc27186"/>
      <w:bookmarkStart w:id="58" w:name="_Toc30158"/>
      <w:bookmarkStart w:id="59" w:name="_Toc15613"/>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11351"/>
      <w:bookmarkStart w:id="61" w:name="_Toc15526"/>
      <w:bookmarkStart w:id="62" w:name="_Toc20589"/>
      <w:bookmarkStart w:id="63" w:name="_Toc27661"/>
      <w:bookmarkStart w:id="64" w:name="_Toc25638"/>
      <w:bookmarkStart w:id="65" w:name="_Toc12015"/>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8"/>
        <w:jc w:val="center"/>
        <w:rPr>
          <w:rFonts w:ascii="仿宋" w:hAnsi="仿宋" w:eastAsia="仿宋" w:cs="仿宋"/>
          <w:color w:val="auto"/>
        </w:rPr>
      </w:pPr>
    </w:p>
    <w:p w14:paraId="0563769A">
      <w:pPr>
        <w:pStyle w:val="18"/>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8"/>
        <w:jc w:val="center"/>
        <w:rPr>
          <w:rFonts w:ascii="仿宋" w:hAnsi="仿宋" w:eastAsia="仿宋" w:cs="仿宋"/>
          <w:color w:val="auto"/>
        </w:rPr>
      </w:pPr>
    </w:p>
    <w:p w14:paraId="36D49F68">
      <w:pPr>
        <w:pStyle w:val="18"/>
        <w:jc w:val="center"/>
        <w:rPr>
          <w:rFonts w:ascii="仿宋" w:hAnsi="仿宋" w:eastAsia="仿宋" w:cs="仿宋"/>
          <w:color w:val="auto"/>
        </w:rPr>
      </w:pPr>
    </w:p>
    <w:p w14:paraId="669F1402">
      <w:pPr>
        <w:pStyle w:val="18"/>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8"/>
        <w:rPr>
          <w:rFonts w:ascii="仿宋" w:hAnsi="仿宋" w:eastAsia="仿宋" w:cs="仿宋"/>
          <w:color w:val="auto"/>
        </w:rPr>
      </w:pPr>
      <w:r>
        <w:rPr>
          <w:rFonts w:hint="eastAsia" w:ascii="仿宋" w:hAnsi="仿宋" w:eastAsia="仿宋" w:cs="仿宋"/>
          <w:color w:val="auto"/>
        </w:rPr>
        <w:t>特此证明。</w:t>
      </w:r>
    </w:p>
    <w:p w14:paraId="04158232">
      <w:pPr>
        <w:pStyle w:val="18"/>
        <w:jc w:val="both"/>
        <w:rPr>
          <w:rFonts w:ascii="仿宋" w:hAnsi="仿宋" w:eastAsia="仿宋" w:cs="仿宋"/>
          <w:color w:val="auto"/>
        </w:rPr>
      </w:pPr>
    </w:p>
    <w:p w14:paraId="52BCD157">
      <w:pPr>
        <w:pStyle w:val="18"/>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8"/>
        <w:jc w:val="center"/>
        <w:rPr>
          <w:rFonts w:ascii="仿宋" w:hAnsi="仿宋" w:eastAsia="仿宋" w:cs="仿宋"/>
          <w:color w:val="auto"/>
        </w:rPr>
      </w:pPr>
    </w:p>
    <w:p w14:paraId="5AB9CB9C">
      <w:pPr>
        <w:pStyle w:val="18"/>
        <w:jc w:val="center"/>
        <w:rPr>
          <w:rFonts w:ascii="仿宋" w:hAnsi="仿宋" w:eastAsia="仿宋" w:cs="仿宋"/>
          <w:color w:val="auto"/>
        </w:rPr>
      </w:pPr>
    </w:p>
    <w:p w14:paraId="69F920C6">
      <w:pPr>
        <w:pStyle w:val="18"/>
        <w:rPr>
          <w:rFonts w:ascii="仿宋" w:hAnsi="仿宋" w:eastAsia="仿宋" w:cs="仿宋"/>
          <w:color w:val="auto"/>
        </w:rPr>
      </w:pPr>
      <w:r>
        <w:rPr>
          <w:rFonts w:hint="eastAsia" w:ascii="仿宋" w:hAnsi="仿宋" w:eastAsia="仿宋" w:cs="仿宋"/>
          <w:color w:val="auto"/>
        </w:rPr>
        <w:t>注：</w:t>
      </w:r>
    </w:p>
    <w:p w14:paraId="7574F6AA">
      <w:pPr>
        <w:pStyle w:val="18"/>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8"/>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8"/>
        <w:jc w:val="both"/>
        <w:rPr>
          <w:rFonts w:ascii="仿宋" w:hAnsi="仿宋" w:eastAsia="仿宋" w:cs="仿宋"/>
          <w:color w:val="auto"/>
          <w:sz w:val="32"/>
          <w:szCs w:val="32"/>
        </w:rPr>
      </w:pPr>
    </w:p>
    <w:p w14:paraId="54FC9E24">
      <w:pPr>
        <w:pStyle w:val="18"/>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8"/>
        <w:jc w:val="center"/>
        <w:rPr>
          <w:rFonts w:ascii="仿宋" w:hAnsi="仿宋" w:eastAsia="仿宋" w:cs="仿宋"/>
          <w:b/>
          <w:bCs/>
          <w:color w:val="auto"/>
        </w:rPr>
      </w:pPr>
    </w:p>
    <w:p w14:paraId="1C52B2D3">
      <w:pPr>
        <w:pStyle w:val="18"/>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8"/>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4"/>
        <w:tblW w:w="9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
        <w:gridCol w:w="870"/>
        <w:gridCol w:w="1657"/>
        <w:gridCol w:w="1219"/>
        <w:gridCol w:w="2670"/>
        <w:gridCol w:w="567"/>
        <w:gridCol w:w="635"/>
        <w:gridCol w:w="830"/>
        <w:gridCol w:w="874"/>
      </w:tblGrid>
      <w:tr w14:paraId="43D3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494" w:type="dxa"/>
            <w:tcBorders>
              <w:top w:val="single" w:color="000000" w:sz="4" w:space="0"/>
              <w:left w:val="single" w:color="000000" w:sz="8" w:space="0"/>
              <w:bottom w:val="single" w:color="000000" w:sz="4" w:space="0"/>
              <w:right w:val="single" w:color="000000" w:sz="4" w:space="0"/>
            </w:tcBorders>
            <w:noWrap w:val="0"/>
            <w:vAlign w:val="center"/>
          </w:tcPr>
          <w:p w14:paraId="22EC43FB">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103F3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产品名称</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742F2F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参考图片</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6BC4CD3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规格</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2C55B1C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参数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7E03DA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层高</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3AEE2F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数量</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753EEB6">
            <w:pPr>
              <w:keepNext w:val="0"/>
              <w:keepLines w:val="0"/>
              <w:widowControl/>
              <w:suppressLineNumbers w:val="0"/>
              <w:jc w:val="center"/>
              <w:textAlignment w:val="center"/>
              <w:rPr>
                <w:rFonts w:hint="default"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单价（元）</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697DDAE">
            <w:pPr>
              <w:keepNext w:val="0"/>
              <w:keepLines w:val="0"/>
              <w:widowControl/>
              <w:suppressLineNumbers w:val="0"/>
              <w:jc w:val="center"/>
              <w:textAlignment w:val="center"/>
              <w:rPr>
                <w:rFonts w:hint="default"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总价（元）</w:t>
            </w:r>
          </w:p>
        </w:tc>
      </w:tr>
      <w:tr w14:paraId="199E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94" w:type="dxa"/>
            <w:tcBorders>
              <w:top w:val="single" w:color="000000" w:sz="4" w:space="0"/>
              <w:left w:val="single" w:color="000000" w:sz="4" w:space="0"/>
              <w:bottom w:val="single" w:color="000000" w:sz="4" w:space="0"/>
              <w:right w:val="single" w:color="000000" w:sz="4" w:space="0"/>
            </w:tcBorders>
            <w:noWrap w:val="0"/>
            <w:vAlign w:val="center"/>
          </w:tcPr>
          <w:p w14:paraId="54A30F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14C2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仿宋" w:hAnsi="仿宋" w:eastAsia="仿宋" w:cs="仿宋"/>
                <w:sz w:val="24"/>
                <w:lang w:val="en-US" w:eastAsia="zh-CN"/>
              </w:rPr>
              <w:t>置物架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E396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drawing>
                <wp:inline distT="0" distB="0" distL="114300" distR="114300">
                  <wp:extent cx="700405" cy="1023620"/>
                  <wp:effectExtent l="0" t="0" r="4445" b="5080"/>
                  <wp:docPr id="11" name="ID_756112EAA0D44A52866CABD85A18B38C" descr="46a3faea8415f5c9a50fa17567cb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D_756112EAA0D44A52866CABD85A18B38C" descr="46a3faea8415f5c9a50fa17567cbb45"/>
                          <pic:cNvPicPr>
                            <a:picLocks noChangeAspect="1"/>
                          </pic:cNvPicPr>
                        </pic:nvPicPr>
                        <pic:blipFill>
                          <a:blip r:embed="rId13"/>
                          <a:stretch>
                            <a:fillRect/>
                          </a:stretch>
                        </pic:blipFill>
                        <pic:spPr>
                          <a:xfrm>
                            <a:off x="0" y="0"/>
                            <a:ext cx="700405" cy="1023620"/>
                          </a:xfrm>
                          <a:prstGeom prst="rect">
                            <a:avLst/>
                          </a:prstGeom>
                          <a:noFill/>
                          <a:ln w="9525">
                            <a:noFill/>
                          </a:ln>
                        </pic:spPr>
                      </pic:pic>
                    </a:graphicData>
                  </a:graphic>
                </wp:inline>
              </w:drawing>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7498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220*60*230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2FE9ED9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仿宋" w:hAnsi="仿宋" w:eastAsia="仿宋" w:cs="仿宋"/>
                <w:sz w:val="24"/>
                <w:lang w:val="en-US" w:eastAsia="zh-CN"/>
              </w:rPr>
              <w:t>XXXXXX</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34A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p w14:paraId="1E5F8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sz w:val="24"/>
                <w:lang w:val="en-US" w:eastAsia="zh-CN"/>
              </w:rPr>
              <w:t>XX</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6FCC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48AE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49E0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0D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816" w:type="dxa"/>
            <w:gridSpan w:val="9"/>
            <w:tcBorders>
              <w:top w:val="single" w:color="000000" w:sz="4" w:space="0"/>
              <w:left w:val="single" w:color="000000" w:sz="4" w:space="0"/>
              <w:bottom w:val="single" w:color="000000" w:sz="4" w:space="0"/>
              <w:right w:val="single" w:color="000000" w:sz="4" w:space="0"/>
            </w:tcBorders>
            <w:noWrap w:val="0"/>
            <w:vAlign w:val="center"/>
          </w:tcPr>
          <w:p w14:paraId="11379B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共计：</w:t>
            </w:r>
          </w:p>
        </w:tc>
      </w:tr>
    </w:tbl>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bookmarkStart w:id="74" w:name="_GoBack"/>
      <w:bookmarkEnd w:id="74"/>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6E6BE6EA">
      <w:pPr>
        <w:pStyle w:val="16"/>
      </w:pPr>
    </w:p>
    <w:p w14:paraId="0CC28BF5"/>
    <w:p w14:paraId="5D135D63">
      <w:pPr>
        <w:pStyle w:val="16"/>
      </w:pPr>
    </w:p>
    <w:p w14:paraId="0F0DCCF4"/>
    <w:p w14:paraId="6B60A09E">
      <w:pPr>
        <w:pStyle w:val="16"/>
      </w:pPr>
    </w:p>
    <w:p w14:paraId="6B5982C4"/>
    <w:p w14:paraId="7E2DD5ED">
      <w:pPr>
        <w:pStyle w:val="16"/>
      </w:pPr>
    </w:p>
    <w:p w14:paraId="2A680DAB"/>
    <w:p w14:paraId="7030D731">
      <w:pPr>
        <w:pStyle w:val="16"/>
      </w:pPr>
    </w:p>
    <w:p w14:paraId="1215FA31"/>
    <w:p w14:paraId="3B669D0B">
      <w:pPr>
        <w:widowControl/>
        <w:spacing w:line="500" w:lineRule="atLeast"/>
        <w:outlineLvl w:val="1"/>
      </w:pPr>
      <w:bookmarkStart w:id="67" w:name="_Hlk120091867"/>
    </w:p>
    <w:p w14:paraId="4D4BFDF8">
      <w:pPr>
        <w:widowControl/>
        <w:spacing w:line="500" w:lineRule="atLeast"/>
        <w:outlineLvl w:val="1"/>
      </w:pPr>
    </w:p>
    <w:p w14:paraId="17434AF5">
      <w:pPr>
        <w:widowControl/>
        <w:spacing w:line="500" w:lineRule="atLeast"/>
        <w:outlineLvl w:val="1"/>
      </w:pPr>
    </w:p>
    <w:p w14:paraId="35E1A39B"/>
    <w:p w14:paraId="05299D18">
      <w:pPr>
        <w:pStyle w:val="43"/>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30002"/>
      <w:bookmarkStart w:id="69" w:name="_Toc3871"/>
      <w:bookmarkStart w:id="70" w:name="_Toc32605"/>
      <w:bookmarkStart w:id="71" w:name="_Toc24494"/>
      <w:bookmarkStart w:id="72" w:name="_Toc14685"/>
      <w:bookmarkStart w:id="73" w:name="_Toc29032"/>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A6287A6"/>
    <w:multiLevelType w:val="singleLevel"/>
    <w:tmpl w:val="9A6287A6"/>
    <w:lvl w:ilvl="0" w:tentative="0">
      <w:start w:val="2"/>
      <w:numFmt w:val="chineseCounting"/>
      <w:suff w:val="nothing"/>
      <w:lvlText w:val="%1、"/>
      <w:lvlJc w:val="left"/>
      <w:rPr>
        <w:rFonts w:hint="eastAsia"/>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FCA5E3A8"/>
    <w:multiLevelType w:val="singleLevel"/>
    <w:tmpl w:val="FCA5E3A8"/>
    <w:lvl w:ilvl="0" w:tentative="0">
      <w:start w:val="1"/>
      <w:numFmt w:val="decimal"/>
      <w:suff w:val="nothing"/>
      <w:lvlText w:val="（%1）"/>
      <w:lvlJc w:val="left"/>
      <w:pPr>
        <w:ind w:left="-210"/>
      </w:pPr>
    </w:lvl>
  </w:abstractNum>
  <w:abstractNum w:abstractNumId="4">
    <w:nsid w:val="1B684AB8"/>
    <w:multiLevelType w:val="singleLevel"/>
    <w:tmpl w:val="1B684AB8"/>
    <w:lvl w:ilvl="0" w:tentative="0">
      <w:start w:val="1"/>
      <w:numFmt w:val="chineseCounting"/>
      <w:suff w:val="space"/>
      <w:lvlText w:val="第%1章"/>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89012B9"/>
    <w:rsid w:val="09291D10"/>
    <w:rsid w:val="0A782765"/>
    <w:rsid w:val="0AF3003D"/>
    <w:rsid w:val="0E8545BC"/>
    <w:rsid w:val="0EFE5203"/>
    <w:rsid w:val="0FAE09D7"/>
    <w:rsid w:val="103A670E"/>
    <w:rsid w:val="13B353D1"/>
    <w:rsid w:val="164528F4"/>
    <w:rsid w:val="17E7717C"/>
    <w:rsid w:val="182618B4"/>
    <w:rsid w:val="19AF5A77"/>
    <w:rsid w:val="19F811CC"/>
    <w:rsid w:val="1A444B17"/>
    <w:rsid w:val="1BA809D0"/>
    <w:rsid w:val="1DD432BE"/>
    <w:rsid w:val="1E59540A"/>
    <w:rsid w:val="201605FE"/>
    <w:rsid w:val="21BE719F"/>
    <w:rsid w:val="22BB36DF"/>
    <w:rsid w:val="23C2284B"/>
    <w:rsid w:val="243472A5"/>
    <w:rsid w:val="25381017"/>
    <w:rsid w:val="25FD3BC2"/>
    <w:rsid w:val="262C5C9E"/>
    <w:rsid w:val="26AA7CF2"/>
    <w:rsid w:val="272A2BE1"/>
    <w:rsid w:val="273852FE"/>
    <w:rsid w:val="2899001E"/>
    <w:rsid w:val="292673D8"/>
    <w:rsid w:val="2B2636BF"/>
    <w:rsid w:val="302D729E"/>
    <w:rsid w:val="31F12C79"/>
    <w:rsid w:val="34120C85"/>
    <w:rsid w:val="36D84407"/>
    <w:rsid w:val="3B201ED9"/>
    <w:rsid w:val="3C107916"/>
    <w:rsid w:val="44D533DB"/>
    <w:rsid w:val="48BF0F83"/>
    <w:rsid w:val="4B58746D"/>
    <w:rsid w:val="4BE551A5"/>
    <w:rsid w:val="4CAC5CC3"/>
    <w:rsid w:val="4FE85264"/>
    <w:rsid w:val="4FFC0D0F"/>
    <w:rsid w:val="5116195C"/>
    <w:rsid w:val="518B5C30"/>
    <w:rsid w:val="526952A9"/>
    <w:rsid w:val="534B6E4C"/>
    <w:rsid w:val="54A656ED"/>
    <w:rsid w:val="57B36157"/>
    <w:rsid w:val="59396B30"/>
    <w:rsid w:val="596C0CB3"/>
    <w:rsid w:val="5AB346C0"/>
    <w:rsid w:val="5BC85F49"/>
    <w:rsid w:val="5D665A1A"/>
    <w:rsid w:val="5DB06C95"/>
    <w:rsid w:val="5E4E4E2C"/>
    <w:rsid w:val="64D00F5F"/>
    <w:rsid w:val="661601D7"/>
    <w:rsid w:val="67825B46"/>
    <w:rsid w:val="67C972D1"/>
    <w:rsid w:val="6FDB79CF"/>
    <w:rsid w:val="73AA445A"/>
    <w:rsid w:val="74031DBD"/>
    <w:rsid w:val="741144D9"/>
    <w:rsid w:val="770025E3"/>
    <w:rsid w:val="79E07A6C"/>
    <w:rsid w:val="7A1C2585"/>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
    <w:link w:val="65"/>
    <w:qFormat/>
    <w:uiPriority w:val="0"/>
    <w:pPr>
      <w:widowControl/>
      <w:spacing w:after="120"/>
      <w:jc w:val="left"/>
    </w:pPr>
    <w:rPr>
      <w:kern w:val="0"/>
      <w:sz w:val="24"/>
      <w:szCs w:val="24"/>
    </w:rPr>
  </w:style>
  <w:style w:type="paragraph" w:styleId="17">
    <w:name w:val="Body Text Indent"/>
    <w:basedOn w:val="1"/>
    <w:next w:val="18"/>
    <w:link w:val="72"/>
    <w:unhideWhenUsed/>
    <w:qFormat/>
    <w:uiPriority w:val="0"/>
    <w:pPr>
      <w:spacing w:after="120"/>
      <w:ind w:left="420" w:leftChars="200"/>
    </w:p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9">
    <w:name w:val="大标题"/>
    <w:basedOn w:val="1"/>
    <w:next w:val="20"/>
    <w:qFormat/>
    <w:uiPriority w:val="0"/>
    <w:pPr>
      <w:jc w:val="center"/>
    </w:pPr>
    <w:rPr>
      <w:rFonts w:ascii="Arial" w:hAnsi="Arial"/>
      <w:b/>
      <w:sz w:val="28"/>
    </w:rPr>
  </w:style>
  <w:style w:type="paragraph" w:styleId="20">
    <w:name w:val="Body Text First Indent 2"/>
    <w:basedOn w:val="17"/>
    <w:next w:val="21"/>
    <w:link w:val="73"/>
    <w:unhideWhenUsed/>
    <w:qFormat/>
    <w:uiPriority w:val="99"/>
    <w:pPr>
      <w:ind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8"/>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3"/>
    <w:qFormat/>
    <w:uiPriority w:val="0"/>
    <w:pPr>
      <w:ind w:left="100" w:leftChars="2500"/>
    </w:pPr>
    <w:rPr>
      <w:rFonts w:ascii="宋体"/>
      <w:kern w:val="0"/>
      <w:sz w:val="3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279"/>
    <w:qFormat/>
    <w:uiPriority w:val="0"/>
    <w:rPr>
      <w:sz w:val="18"/>
      <w:szCs w:val="18"/>
    </w:rPr>
  </w:style>
  <w:style w:type="paragraph" w:styleId="29">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7"/>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6"/>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80"/>
    <w:qFormat/>
    <w:uiPriority w:val="0"/>
    <w:pPr>
      <w:spacing w:after="120" w:line="480" w:lineRule="auto"/>
    </w:pPr>
    <w:rPr>
      <w:rFonts w:ascii="Calibri" w:hAnsi="Calibri"/>
      <w:kern w:val="0"/>
      <w:sz w:val="34"/>
    </w:rPr>
  </w:style>
  <w:style w:type="paragraph" w:styleId="39">
    <w:name w:val="HTML Preformatted"/>
    <w:basedOn w:val="1"/>
    <w:link w:val="310"/>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5"/>
    <w:next w:val="15"/>
    <w:link w:val="285"/>
    <w:qFormat/>
    <w:uiPriority w:val="0"/>
    <w:rPr>
      <w:szCs w:val="24"/>
    </w:rPr>
  </w:style>
  <w:style w:type="paragraph" w:styleId="43">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0"/>
  </w:style>
  <w:style w:type="character" w:styleId="49">
    <w:name w:val="FollowedHyperlink"/>
    <w:basedOn w:val="46"/>
    <w:qFormat/>
    <w:uiPriority w:val="99"/>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Typewriter"/>
    <w:qFormat/>
    <w:uiPriority w:val="0"/>
    <w:rPr>
      <w:rFonts w:ascii="Consolas" w:hAnsi="Consolas"/>
      <w:sz w:val="20"/>
      <w:szCs w:val="20"/>
    </w:rPr>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basedOn w:val="46"/>
    <w:qFormat/>
    <w:uiPriority w:val="0"/>
  </w:style>
  <w:style w:type="character" w:styleId="58">
    <w:name w:val="footnote reference"/>
    <w:basedOn w:val="46"/>
    <w:qFormat/>
    <w:uiPriority w:val="0"/>
    <w:rPr>
      <w:vertAlign w:val="superscript"/>
    </w:rPr>
  </w:style>
  <w:style w:type="paragraph" w:styleId="59">
    <w:name w:val="Quote"/>
    <w:basedOn w:val="1"/>
    <w:next w:val="1"/>
    <w:qFormat/>
    <w:uiPriority w:val="0"/>
    <w:pPr>
      <w:ind w:left="864" w:right="864"/>
      <w:jc w:val="center"/>
    </w:pPr>
    <w:rPr>
      <w:i/>
      <w:color w:val="404040"/>
      <w:szCs w:val="21"/>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6"/>
    <w:link w:val="30"/>
    <w:qFormat/>
    <w:uiPriority w:val="99"/>
    <w:rPr>
      <w:sz w:val="18"/>
      <w:szCs w:val="18"/>
    </w:rPr>
  </w:style>
  <w:style w:type="character" w:customStyle="1" w:styleId="64">
    <w:name w:val="页脚 Char"/>
    <w:basedOn w:val="46"/>
    <w:link w:val="29"/>
    <w:qFormat/>
    <w:uiPriority w:val="99"/>
    <w:rPr>
      <w:sz w:val="18"/>
      <w:szCs w:val="18"/>
    </w:rPr>
  </w:style>
  <w:style w:type="character" w:customStyle="1" w:styleId="65">
    <w:name w:val="正文文本 Char"/>
    <w:basedOn w:val="46"/>
    <w:link w:val="16"/>
    <w:qFormat/>
    <w:uiPriority w:val="99"/>
    <w:rPr>
      <w:kern w:val="0"/>
      <w:sz w:val="24"/>
      <w:szCs w:val="24"/>
    </w:rPr>
  </w:style>
  <w:style w:type="character" w:customStyle="1" w:styleId="66">
    <w:name w:val="标题 1 Char"/>
    <w:basedOn w:val="46"/>
    <w:link w:val="2"/>
    <w:qFormat/>
    <w:uiPriority w:val="9"/>
    <w:rPr>
      <w:rFonts w:ascii="Times New Roman" w:hAnsi="Times New Roman" w:eastAsia="宋体" w:cs="Times New Roman"/>
      <w:b/>
      <w:bCs/>
      <w:kern w:val="44"/>
      <w:sz w:val="44"/>
      <w:szCs w:val="44"/>
    </w:rPr>
  </w:style>
  <w:style w:type="character" w:customStyle="1" w:styleId="67">
    <w:name w:val="标题 3 Char"/>
    <w:basedOn w:val="46"/>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6"/>
    <w:link w:val="17"/>
    <w:qFormat/>
    <w:uiPriority w:val="0"/>
    <w:rPr>
      <w:rFonts w:ascii="Times New Roman" w:hAnsi="Times New Roman" w:eastAsia="宋体" w:cs="Times New Roman"/>
      <w:szCs w:val="24"/>
    </w:rPr>
  </w:style>
  <w:style w:type="character" w:customStyle="1" w:styleId="73">
    <w:name w:val="正文首行缩进 2 Char"/>
    <w:basedOn w:val="72"/>
    <w:link w:val="20"/>
    <w:qFormat/>
    <w:uiPriority w:val="99"/>
  </w:style>
  <w:style w:type="character" w:customStyle="1" w:styleId="74">
    <w:name w:val="正文文本缩进 2 Char"/>
    <w:basedOn w:val="46"/>
    <w:link w:val="27"/>
    <w:qFormat/>
    <w:uiPriority w:val="0"/>
    <w:rPr>
      <w:rFonts w:ascii="Times New Roman" w:hAnsi="Times New Roman" w:eastAsia="宋体" w:cs="Times New Roman"/>
      <w:szCs w:val="24"/>
    </w:rPr>
  </w:style>
  <w:style w:type="character" w:customStyle="1" w:styleId="75">
    <w:name w:val="批注文字 Char"/>
    <w:basedOn w:val="46"/>
    <w:link w:val="15"/>
    <w:qFormat/>
    <w:uiPriority w:val="99"/>
    <w:rPr>
      <w:rFonts w:ascii="Times New Roman" w:hAnsi="Times New Roman" w:eastAsia="宋体" w:cs="Times New Roman"/>
      <w:szCs w:val="20"/>
    </w:rPr>
  </w:style>
  <w:style w:type="character" w:customStyle="1" w:styleId="76">
    <w:name w:val="标题 2 Char"/>
    <w:basedOn w:val="46"/>
    <w:link w:val="3"/>
    <w:qFormat/>
    <w:uiPriority w:val="99"/>
    <w:rPr>
      <w:rFonts w:ascii="Calibri" w:hAnsi="Calibri" w:eastAsia="黑体" w:cs="Times New Roman"/>
      <w:b/>
      <w:bCs/>
      <w:kern w:val="0"/>
      <w:sz w:val="32"/>
      <w:szCs w:val="32"/>
    </w:rPr>
  </w:style>
  <w:style w:type="character" w:customStyle="1" w:styleId="77">
    <w:name w:val="标题 4 Char"/>
    <w:basedOn w:val="46"/>
    <w:link w:val="5"/>
    <w:qFormat/>
    <w:uiPriority w:val="99"/>
    <w:rPr>
      <w:rFonts w:ascii="Calibri" w:hAnsi="Calibri" w:eastAsia="黑体" w:cs="Times New Roman"/>
      <w:b/>
      <w:bCs/>
      <w:kern w:val="0"/>
      <w:sz w:val="28"/>
      <w:szCs w:val="28"/>
    </w:rPr>
  </w:style>
  <w:style w:type="character" w:customStyle="1" w:styleId="78">
    <w:name w:val="标题 5 Char"/>
    <w:basedOn w:val="46"/>
    <w:link w:val="6"/>
    <w:qFormat/>
    <w:uiPriority w:val="99"/>
    <w:rPr>
      <w:rFonts w:ascii="宋体" w:hAnsi="Times New Roman" w:eastAsia="宋体" w:cs="Times New Roman"/>
      <w:b/>
      <w:bCs/>
      <w:kern w:val="0"/>
      <w:sz w:val="28"/>
      <w:szCs w:val="28"/>
    </w:rPr>
  </w:style>
  <w:style w:type="character" w:customStyle="1" w:styleId="79">
    <w:name w:val="标题 6 Char"/>
    <w:basedOn w:val="46"/>
    <w:link w:val="7"/>
    <w:qFormat/>
    <w:uiPriority w:val="0"/>
    <w:rPr>
      <w:rFonts w:ascii="Calibri" w:hAnsi="Calibri" w:eastAsia="黑体" w:cs="Times New Roman"/>
      <w:b/>
      <w:bCs/>
      <w:kern w:val="0"/>
      <w:sz w:val="24"/>
      <w:szCs w:val="24"/>
    </w:rPr>
  </w:style>
  <w:style w:type="character" w:customStyle="1" w:styleId="80">
    <w:name w:val="标题 7 Char"/>
    <w:basedOn w:val="46"/>
    <w:link w:val="8"/>
    <w:qFormat/>
    <w:uiPriority w:val="0"/>
    <w:rPr>
      <w:rFonts w:ascii="宋体" w:hAnsi="Times New Roman" w:eastAsia="宋体" w:cs="Times New Roman"/>
      <w:b/>
      <w:bCs/>
      <w:kern w:val="0"/>
      <w:sz w:val="24"/>
      <w:szCs w:val="24"/>
    </w:rPr>
  </w:style>
  <w:style w:type="character" w:customStyle="1" w:styleId="81">
    <w:name w:val="标题 8 Char"/>
    <w:basedOn w:val="46"/>
    <w:link w:val="9"/>
    <w:qFormat/>
    <w:uiPriority w:val="0"/>
    <w:rPr>
      <w:rFonts w:ascii="Calibri" w:hAnsi="Calibri" w:eastAsia="黑体" w:cs="Times New Roman"/>
      <w:kern w:val="0"/>
      <w:sz w:val="24"/>
      <w:szCs w:val="24"/>
    </w:rPr>
  </w:style>
  <w:style w:type="character" w:customStyle="1" w:styleId="82">
    <w:name w:val="标题 9 Char"/>
    <w:basedOn w:val="46"/>
    <w:link w:val="10"/>
    <w:qFormat/>
    <w:uiPriority w:val="0"/>
    <w:rPr>
      <w:rFonts w:ascii="Calibri" w:hAnsi="Calibri" w:eastAsia="黑体" w:cs="Times New Roman"/>
      <w:kern w:val="0"/>
      <w:sz w:val="34"/>
      <w:szCs w:val="21"/>
    </w:rPr>
  </w:style>
  <w:style w:type="character" w:customStyle="1" w:styleId="83">
    <w:name w:val="题注 Char Char"/>
    <w:basedOn w:val="46"/>
    <w:qFormat/>
    <w:uiPriority w:val="0"/>
  </w:style>
  <w:style w:type="character" w:customStyle="1" w:styleId="84">
    <w:name w:val="Char Char27"/>
    <w:qFormat/>
    <w:uiPriority w:val="0"/>
  </w:style>
  <w:style w:type="character" w:customStyle="1" w:styleId="85">
    <w:name w:val="b21"/>
    <w:basedOn w:val="46"/>
    <w:qFormat/>
    <w:uiPriority w:val="0"/>
  </w:style>
  <w:style w:type="character" w:customStyle="1" w:styleId="86">
    <w:name w:val="label"/>
    <w:basedOn w:val="46"/>
    <w:qFormat/>
    <w:uiPriority w:val="0"/>
    <w:rPr>
      <w:color w:val="555555"/>
    </w:rPr>
  </w:style>
  <w:style w:type="character" w:customStyle="1" w:styleId="87">
    <w:name w:val="Char Char29"/>
    <w:qFormat/>
    <w:uiPriority w:val="0"/>
  </w:style>
  <w:style w:type="character" w:customStyle="1" w:styleId="88">
    <w:name w:val="样式2 Char Char"/>
    <w:basedOn w:val="46"/>
    <w:qFormat/>
    <w:uiPriority w:val="0"/>
  </w:style>
  <w:style w:type="character" w:customStyle="1" w:styleId="89">
    <w:name w:val="Char Char26"/>
    <w:qFormat/>
    <w:uiPriority w:val="0"/>
  </w:style>
  <w:style w:type="character" w:customStyle="1" w:styleId="90">
    <w:name w:val="正文缩进 Char Char Char"/>
    <w:basedOn w:val="46"/>
    <w:qFormat/>
    <w:uiPriority w:val="0"/>
  </w:style>
  <w:style w:type="character" w:customStyle="1" w:styleId="91">
    <w:name w:val="样式2 Char Char1"/>
    <w:basedOn w:val="46"/>
    <w:qFormat/>
    <w:uiPriority w:val="0"/>
  </w:style>
  <w:style w:type="character" w:customStyle="1" w:styleId="92">
    <w:name w:val="style71"/>
    <w:basedOn w:val="46"/>
    <w:qFormat/>
    <w:uiPriority w:val="0"/>
  </w:style>
  <w:style w:type="character" w:customStyle="1" w:styleId="93">
    <w:name w:val="font71"/>
    <w:basedOn w:val="46"/>
    <w:qFormat/>
    <w:uiPriority w:val="0"/>
    <w:rPr>
      <w:rFonts w:hint="default" w:ascii="Arial" w:hAnsi="Arial" w:cs="Arial"/>
      <w:b/>
      <w:color w:val="000000"/>
      <w:sz w:val="22"/>
      <w:szCs w:val="22"/>
      <w:u w:val="none"/>
    </w:rPr>
  </w:style>
  <w:style w:type="character" w:customStyle="1" w:styleId="94">
    <w:name w:val="正文（缩进） Char1"/>
    <w:basedOn w:val="46"/>
    <w:qFormat/>
    <w:uiPriority w:val="0"/>
  </w:style>
  <w:style w:type="character" w:customStyle="1" w:styleId="95">
    <w:name w:val="ca-9"/>
    <w:basedOn w:val="46"/>
    <w:qFormat/>
    <w:uiPriority w:val="0"/>
  </w:style>
  <w:style w:type="character" w:customStyle="1" w:styleId="96">
    <w:name w:val="Char Char33"/>
    <w:basedOn w:val="97"/>
    <w:qFormat/>
    <w:uiPriority w:val="0"/>
  </w:style>
  <w:style w:type="character" w:customStyle="1" w:styleId="97">
    <w:name w:val="Char Char34"/>
    <w:basedOn w:val="46"/>
    <w:qFormat/>
    <w:uiPriority w:val="0"/>
  </w:style>
  <w:style w:type="character" w:customStyle="1" w:styleId="98">
    <w:name w:val="Char Char3"/>
    <w:qFormat/>
    <w:uiPriority w:val="0"/>
  </w:style>
  <w:style w:type="character" w:customStyle="1" w:styleId="99">
    <w:name w:val="meuncn1"/>
    <w:basedOn w:val="46"/>
    <w:qFormat/>
    <w:uiPriority w:val="0"/>
  </w:style>
  <w:style w:type="character" w:customStyle="1" w:styleId="100">
    <w:name w:val="field15"/>
    <w:basedOn w:val="46"/>
    <w:qFormat/>
    <w:uiPriority w:val="0"/>
  </w:style>
  <w:style w:type="character" w:customStyle="1" w:styleId="101">
    <w:name w:val="Char Char1"/>
    <w:basedOn w:val="46"/>
    <w:qFormat/>
    <w:uiPriority w:val="0"/>
  </w:style>
  <w:style w:type="character" w:customStyle="1" w:styleId="102">
    <w:name w:val="标题 7 Char Char"/>
    <w:basedOn w:val="46"/>
    <w:qFormat/>
    <w:uiPriority w:val="0"/>
  </w:style>
  <w:style w:type="character" w:customStyle="1" w:styleId="103">
    <w:name w:val="small"/>
    <w:basedOn w:val="46"/>
    <w:qFormat/>
    <w:uiPriority w:val="0"/>
  </w:style>
  <w:style w:type="character" w:customStyle="1" w:styleId="104">
    <w:name w:val="title1"/>
    <w:basedOn w:val="46"/>
    <w:qFormat/>
    <w:uiPriority w:val="0"/>
  </w:style>
  <w:style w:type="character" w:customStyle="1" w:styleId="105">
    <w:name w:val="p14"/>
    <w:basedOn w:val="46"/>
    <w:qFormat/>
    <w:uiPriority w:val="0"/>
  </w:style>
  <w:style w:type="character" w:customStyle="1" w:styleId="106">
    <w:name w:val="fo Char"/>
    <w:basedOn w:val="46"/>
    <w:qFormat/>
    <w:uiPriority w:val="0"/>
  </w:style>
  <w:style w:type="character" w:customStyle="1" w:styleId="107">
    <w:name w:val="ca-10"/>
    <w:basedOn w:val="46"/>
    <w:qFormat/>
    <w:uiPriority w:val="0"/>
  </w:style>
  <w:style w:type="character" w:customStyle="1" w:styleId="108">
    <w:name w:val="ca-8"/>
    <w:basedOn w:val="46"/>
    <w:qFormat/>
    <w:uiPriority w:val="0"/>
  </w:style>
  <w:style w:type="character" w:customStyle="1" w:styleId="109">
    <w:name w:val="标题 9 Char Char"/>
    <w:basedOn w:val="46"/>
    <w:qFormat/>
    <w:uiPriority w:val="0"/>
  </w:style>
  <w:style w:type="character" w:customStyle="1" w:styleId="110">
    <w:name w:val="p121"/>
    <w:basedOn w:val="46"/>
    <w:qFormat/>
    <w:uiPriority w:val="0"/>
  </w:style>
  <w:style w:type="character" w:customStyle="1" w:styleId="111">
    <w:name w:val="tt5"/>
    <w:basedOn w:val="46"/>
    <w:qFormat/>
    <w:uiPriority w:val="0"/>
  </w:style>
  <w:style w:type="character" w:customStyle="1" w:styleId="112">
    <w:name w:val="hang1"/>
    <w:basedOn w:val="46"/>
    <w:qFormat/>
    <w:uiPriority w:val="0"/>
  </w:style>
  <w:style w:type="character" w:customStyle="1" w:styleId="113">
    <w:name w:val="text21"/>
    <w:basedOn w:val="46"/>
    <w:qFormat/>
    <w:uiPriority w:val="0"/>
  </w:style>
  <w:style w:type="character" w:customStyle="1" w:styleId="114">
    <w:name w:val="脚注文本 Char"/>
    <w:basedOn w:val="46"/>
    <w:link w:val="33"/>
    <w:qFormat/>
    <w:uiPriority w:val="0"/>
    <w:rPr>
      <w:sz w:val="18"/>
      <w:szCs w:val="18"/>
    </w:rPr>
  </w:style>
  <w:style w:type="character" w:customStyle="1" w:styleId="115">
    <w:name w:val="Char Char41"/>
    <w:basedOn w:val="46"/>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6"/>
    <w:qFormat/>
    <w:uiPriority w:val="0"/>
  </w:style>
  <w:style w:type="character" w:customStyle="1" w:styleId="119">
    <w:name w:val="Char Char4"/>
    <w:basedOn w:val="46"/>
    <w:qFormat/>
    <w:uiPriority w:val="0"/>
  </w:style>
  <w:style w:type="character" w:customStyle="1" w:styleId="120">
    <w:name w:val="正文首行缩进两字符 Char Char"/>
    <w:basedOn w:val="46"/>
    <w:qFormat/>
    <w:uiPriority w:val="0"/>
  </w:style>
  <w:style w:type="character" w:customStyle="1" w:styleId="121">
    <w:name w:val="font91"/>
    <w:basedOn w:val="46"/>
    <w:qFormat/>
    <w:uiPriority w:val="0"/>
    <w:rPr>
      <w:rFonts w:hint="default" w:ascii="Arial" w:hAnsi="Arial" w:cs="Arial"/>
      <w:color w:val="000000"/>
      <w:sz w:val="22"/>
      <w:szCs w:val="22"/>
      <w:u w:val="none"/>
    </w:rPr>
  </w:style>
  <w:style w:type="character" w:customStyle="1" w:styleId="122">
    <w:name w:val="style261"/>
    <w:basedOn w:val="46"/>
    <w:qFormat/>
    <w:uiPriority w:val="0"/>
  </w:style>
  <w:style w:type="character" w:customStyle="1" w:styleId="123">
    <w:name w:val="Table Text Char1"/>
    <w:basedOn w:val="46"/>
    <w:qFormat/>
    <w:uiPriority w:val="0"/>
  </w:style>
  <w:style w:type="character" w:customStyle="1" w:styleId="124">
    <w:name w:val="font01"/>
    <w:basedOn w:val="46"/>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6"/>
    <w:qFormat/>
    <w:uiPriority w:val="0"/>
  </w:style>
  <w:style w:type="character" w:customStyle="1" w:styleId="127">
    <w:name w:val="批注主题 Char"/>
    <w:basedOn w:val="75"/>
    <w:link w:val="42"/>
    <w:qFormat/>
    <w:uiPriority w:val="0"/>
    <w:rPr>
      <w:szCs w:val="24"/>
    </w:rPr>
  </w:style>
  <w:style w:type="character" w:customStyle="1" w:styleId="128">
    <w:name w:val="ca-5"/>
    <w:basedOn w:val="46"/>
    <w:qFormat/>
    <w:uiPriority w:val="0"/>
  </w:style>
  <w:style w:type="character" w:customStyle="1" w:styleId="129">
    <w:name w:val="px141"/>
    <w:basedOn w:val="46"/>
    <w:qFormat/>
    <w:uiPriority w:val="0"/>
  </w:style>
  <w:style w:type="character" w:customStyle="1" w:styleId="130">
    <w:name w:val="Char Char36"/>
    <w:basedOn w:val="46"/>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6"/>
    <w:qFormat/>
    <w:uiPriority w:val="0"/>
  </w:style>
  <w:style w:type="character" w:customStyle="1" w:styleId="134">
    <w:name w:val="正文小标题 Char Char"/>
    <w:basedOn w:val="46"/>
    <w:qFormat/>
    <w:uiPriority w:val="0"/>
  </w:style>
  <w:style w:type="character" w:customStyle="1" w:styleId="135">
    <w:name w:val="正文格式 Char Char"/>
    <w:basedOn w:val="46"/>
    <w:qFormat/>
    <w:uiPriority w:val="0"/>
  </w:style>
  <w:style w:type="character" w:customStyle="1" w:styleId="136">
    <w:name w:val="首航缩进 Char Char"/>
    <w:basedOn w:val="46"/>
    <w:qFormat/>
    <w:uiPriority w:val="0"/>
  </w:style>
  <w:style w:type="character" w:customStyle="1" w:styleId="137">
    <w:name w:val="标题 2 Char Char"/>
    <w:basedOn w:val="46"/>
    <w:qFormat/>
    <w:uiPriority w:val="0"/>
  </w:style>
  <w:style w:type="character" w:customStyle="1" w:styleId="138">
    <w:name w:val="正文（标记） Char2"/>
    <w:basedOn w:val="46"/>
    <w:qFormat/>
    <w:uiPriority w:val="0"/>
  </w:style>
  <w:style w:type="character" w:customStyle="1" w:styleId="139">
    <w:name w:val="Char Char38"/>
    <w:qFormat/>
    <w:uiPriority w:val="0"/>
  </w:style>
  <w:style w:type="character" w:customStyle="1" w:styleId="140">
    <w:name w:val="tabletextchar1"/>
    <w:basedOn w:val="46"/>
    <w:qFormat/>
    <w:uiPriority w:val="0"/>
  </w:style>
  <w:style w:type="character" w:customStyle="1" w:styleId="141">
    <w:name w:val="标题 6 Char Char"/>
    <w:basedOn w:val="46"/>
    <w:qFormat/>
    <w:uiPriority w:val="0"/>
  </w:style>
  <w:style w:type="character" w:customStyle="1" w:styleId="142">
    <w:name w:val="Char Char12"/>
    <w:basedOn w:val="46"/>
    <w:qFormat/>
    <w:uiPriority w:val="0"/>
  </w:style>
  <w:style w:type="character" w:customStyle="1" w:styleId="143">
    <w:name w:val="Char Char21"/>
    <w:qFormat/>
    <w:uiPriority w:val="0"/>
  </w:style>
  <w:style w:type="character" w:customStyle="1" w:styleId="144">
    <w:name w:val="H1 Char"/>
    <w:basedOn w:val="46"/>
    <w:qFormat/>
    <w:uiPriority w:val="0"/>
  </w:style>
  <w:style w:type="character" w:customStyle="1" w:styleId="145">
    <w:name w:val="加点正文缩进 Char Char"/>
    <w:basedOn w:val="46"/>
    <w:qFormat/>
    <w:uiPriority w:val="0"/>
  </w:style>
  <w:style w:type="character" w:customStyle="1" w:styleId="146">
    <w:name w:val="正文（小标题） Char Char"/>
    <w:basedOn w:val="46"/>
    <w:qFormat/>
    <w:uiPriority w:val="0"/>
  </w:style>
  <w:style w:type="character" w:customStyle="1" w:styleId="147">
    <w:name w:val="font81"/>
    <w:basedOn w:val="46"/>
    <w:qFormat/>
    <w:uiPriority w:val="0"/>
    <w:rPr>
      <w:rFonts w:hint="eastAsia" w:ascii="宋体" w:hAnsi="宋体" w:eastAsia="宋体" w:cs="宋体"/>
      <w:color w:val="000000"/>
      <w:sz w:val="22"/>
      <w:szCs w:val="22"/>
      <w:u w:val="none"/>
    </w:rPr>
  </w:style>
  <w:style w:type="character" w:customStyle="1" w:styleId="148">
    <w:name w:val="正文缩进2格 Char Char"/>
    <w:basedOn w:val="46"/>
    <w:qFormat/>
    <w:uiPriority w:val="0"/>
  </w:style>
  <w:style w:type="character" w:customStyle="1" w:styleId="149">
    <w:name w:val="Char Char5"/>
    <w:basedOn w:val="46"/>
    <w:qFormat/>
    <w:uiPriority w:val="0"/>
  </w:style>
  <w:style w:type="character" w:customStyle="1" w:styleId="150">
    <w:name w:val="方框下的123标题 Char Char"/>
    <w:basedOn w:val="46"/>
    <w:qFormat/>
    <w:uiPriority w:val="0"/>
  </w:style>
  <w:style w:type="character" w:customStyle="1" w:styleId="151">
    <w:name w:val="Char Char16"/>
    <w:basedOn w:val="46"/>
    <w:qFormat/>
    <w:uiPriority w:val="0"/>
  </w:style>
  <w:style w:type="character" w:customStyle="1" w:styleId="152">
    <w:name w:val="Highlighted Variable"/>
    <w:basedOn w:val="46"/>
    <w:qFormat/>
    <w:uiPriority w:val="0"/>
  </w:style>
  <w:style w:type="character" w:customStyle="1" w:styleId="153">
    <w:name w:val="l151"/>
    <w:basedOn w:val="46"/>
    <w:qFormat/>
    <w:uiPriority w:val="0"/>
  </w:style>
  <w:style w:type="character" w:customStyle="1" w:styleId="154">
    <w:name w:val="modifier"/>
    <w:basedOn w:val="46"/>
    <w:qFormat/>
    <w:uiPriority w:val="0"/>
    <w:rPr>
      <w:color w:val="FF0000"/>
    </w:rPr>
  </w:style>
  <w:style w:type="character" w:customStyle="1" w:styleId="155">
    <w:name w:val="ca-2"/>
    <w:basedOn w:val="46"/>
    <w:qFormat/>
    <w:uiPriority w:val="0"/>
  </w:style>
  <w:style w:type="character" w:customStyle="1" w:styleId="156">
    <w:name w:val="wctjfont1"/>
    <w:basedOn w:val="46"/>
    <w:qFormat/>
    <w:uiPriority w:val="0"/>
  </w:style>
  <w:style w:type="character" w:customStyle="1" w:styleId="157">
    <w:name w:val="ca-7"/>
    <w:basedOn w:val="46"/>
    <w:qFormat/>
    <w:uiPriority w:val="0"/>
  </w:style>
  <w:style w:type="character" w:customStyle="1" w:styleId="158">
    <w:name w:val="标题 3 Char Char"/>
    <w:basedOn w:val="46"/>
    <w:qFormat/>
    <w:uiPriority w:val="0"/>
  </w:style>
  <w:style w:type="character" w:customStyle="1" w:styleId="159">
    <w:name w:val="纯文本 Char1"/>
    <w:basedOn w:val="46"/>
    <w:qFormat/>
    <w:uiPriority w:val="0"/>
  </w:style>
  <w:style w:type="character" w:customStyle="1" w:styleId="160">
    <w:name w:val="Char Char20"/>
    <w:qFormat/>
    <w:uiPriority w:val="0"/>
  </w:style>
  <w:style w:type="character" w:customStyle="1" w:styleId="161">
    <w:name w:val="ca-12"/>
    <w:basedOn w:val="46"/>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6"/>
    <w:qFormat/>
    <w:uiPriority w:val="0"/>
  </w:style>
  <w:style w:type="character" w:customStyle="1" w:styleId="165">
    <w:name w:val="textnorm_chn1"/>
    <w:basedOn w:val="46"/>
    <w:qFormat/>
    <w:uiPriority w:val="0"/>
  </w:style>
  <w:style w:type="character" w:customStyle="1" w:styleId="166">
    <w:name w:val="Char Char39"/>
    <w:qFormat/>
    <w:uiPriority w:val="0"/>
  </w:style>
  <w:style w:type="character" w:customStyle="1" w:styleId="167">
    <w:name w:val="pediy"/>
    <w:basedOn w:val="46"/>
    <w:qFormat/>
    <w:uiPriority w:val="0"/>
  </w:style>
  <w:style w:type="character" w:customStyle="1" w:styleId="168">
    <w:name w:val="标题 1 Char Char"/>
    <w:basedOn w:val="46"/>
    <w:qFormat/>
    <w:uiPriority w:val="0"/>
  </w:style>
  <w:style w:type="character" w:customStyle="1" w:styleId="169">
    <w:name w:val="Table Text Char Char"/>
    <w:basedOn w:val="46"/>
    <w:qFormat/>
    <w:uiPriority w:val="0"/>
  </w:style>
  <w:style w:type="character" w:customStyle="1" w:styleId="170">
    <w:name w:val="图表正文 Char Char"/>
    <w:basedOn w:val="46"/>
    <w:qFormat/>
    <w:uiPriority w:val="0"/>
  </w:style>
  <w:style w:type="character" w:customStyle="1" w:styleId="171">
    <w:name w:val="正文段落 Char Char"/>
    <w:basedOn w:val="46"/>
    <w:qFormat/>
    <w:uiPriority w:val="0"/>
  </w:style>
  <w:style w:type="character" w:customStyle="1" w:styleId="172">
    <w:name w:val="Char Char46"/>
    <w:basedOn w:val="46"/>
    <w:qFormat/>
    <w:uiPriority w:val="0"/>
  </w:style>
  <w:style w:type="character" w:customStyle="1" w:styleId="173">
    <w:name w:val="Char Char22"/>
    <w:qFormat/>
    <w:uiPriority w:val="0"/>
  </w:style>
  <w:style w:type="character" w:customStyle="1" w:styleId="174">
    <w:name w:val="（符号）三标题1.1 Char Char"/>
    <w:basedOn w:val="46"/>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6"/>
    <w:qFormat/>
    <w:uiPriority w:val="0"/>
  </w:style>
  <w:style w:type="character" w:customStyle="1" w:styleId="177">
    <w:name w:val="文字 Char Char"/>
    <w:basedOn w:val="46"/>
    <w:qFormat/>
    <w:uiPriority w:val="0"/>
  </w:style>
  <w:style w:type="character" w:customStyle="1" w:styleId="178">
    <w:name w:val="abcde1"/>
    <w:basedOn w:val="46"/>
    <w:qFormat/>
    <w:uiPriority w:val="0"/>
  </w:style>
  <w:style w:type="character" w:customStyle="1" w:styleId="179">
    <w:name w:val="正文（缩进） Char Char1"/>
    <w:basedOn w:val="46"/>
    <w:qFormat/>
    <w:uiPriority w:val="0"/>
  </w:style>
  <w:style w:type="character" w:customStyle="1" w:styleId="180">
    <w:name w:val="Char Char28"/>
    <w:qFormat/>
    <w:uiPriority w:val="0"/>
  </w:style>
  <w:style w:type="character" w:customStyle="1" w:styleId="181">
    <w:name w:val="text1"/>
    <w:basedOn w:val="46"/>
    <w:qFormat/>
    <w:uiPriority w:val="0"/>
  </w:style>
  <w:style w:type="character" w:customStyle="1" w:styleId="182">
    <w:name w:val="11-a-a"/>
    <w:basedOn w:val="46"/>
    <w:qFormat/>
    <w:uiPriority w:val="0"/>
  </w:style>
  <w:style w:type="character" w:customStyle="1" w:styleId="183">
    <w:name w:val="text"/>
    <w:basedOn w:val="46"/>
    <w:qFormat/>
    <w:uiPriority w:val="0"/>
  </w:style>
  <w:style w:type="character" w:customStyle="1" w:styleId="184">
    <w:name w:val="Char Char40"/>
    <w:qFormat/>
    <w:uiPriority w:val="0"/>
  </w:style>
  <w:style w:type="character" w:customStyle="1" w:styleId="185">
    <w:name w:val="ca-1"/>
    <w:basedOn w:val="46"/>
    <w:qFormat/>
    <w:uiPriority w:val="0"/>
  </w:style>
  <w:style w:type="character" w:customStyle="1" w:styleId="186">
    <w:name w:val="yqlink"/>
    <w:basedOn w:val="46"/>
    <w:qFormat/>
    <w:uiPriority w:val="0"/>
  </w:style>
  <w:style w:type="character" w:customStyle="1" w:styleId="187">
    <w:name w:val="Char Char35"/>
    <w:basedOn w:val="46"/>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6"/>
    <w:qFormat/>
    <w:uiPriority w:val="0"/>
    <w:rPr>
      <w:rFonts w:ascii="Arial" w:hAnsi="Arial" w:cs="Arial"/>
      <w:b/>
      <w:color w:val="000000"/>
      <w:sz w:val="28"/>
      <w:szCs w:val="28"/>
      <w:u w:val="none"/>
    </w:rPr>
  </w:style>
  <w:style w:type="character" w:customStyle="1" w:styleId="191">
    <w:name w:val="Char Char43"/>
    <w:basedOn w:val="46"/>
    <w:qFormat/>
    <w:uiPriority w:val="0"/>
  </w:style>
  <w:style w:type="character" w:customStyle="1" w:styleId="192">
    <w:name w:val="font31"/>
    <w:basedOn w:val="46"/>
    <w:qFormat/>
    <w:uiPriority w:val="0"/>
    <w:rPr>
      <w:rFonts w:hint="eastAsia" w:ascii="宋体" w:hAnsi="宋体" w:eastAsia="宋体" w:cs="宋体"/>
      <w:color w:val="000000"/>
      <w:sz w:val="22"/>
      <w:szCs w:val="22"/>
      <w:u w:val="none"/>
    </w:rPr>
  </w:style>
  <w:style w:type="character" w:customStyle="1" w:styleId="193">
    <w:name w:val="Char Char47"/>
    <w:basedOn w:val="46"/>
    <w:qFormat/>
    <w:uiPriority w:val="0"/>
  </w:style>
  <w:style w:type="character" w:customStyle="1" w:styleId="194">
    <w:name w:val="正文文本 2 Char Char"/>
    <w:basedOn w:val="46"/>
    <w:qFormat/>
    <w:uiPriority w:val="0"/>
  </w:style>
  <w:style w:type="character" w:customStyle="1" w:styleId="195">
    <w:name w:val="3zw1"/>
    <w:basedOn w:val="46"/>
    <w:qFormat/>
    <w:uiPriority w:val="0"/>
  </w:style>
  <w:style w:type="character" w:customStyle="1" w:styleId="196">
    <w:name w:val="point_normal"/>
    <w:basedOn w:val="46"/>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6"/>
    <w:qFormat/>
    <w:uiPriority w:val="0"/>
  </w:style>
  <w:style w:type="character" w:customStyle="1" w:styleId="200">
    <w:name w:val="Char Char18"/>
    <w:qFormat/>
    <w:uiPriority w:val="0"/>
  </w:style>
  <w:style w:type="character" w:customStyle="1" w:styleId="201">
    <w:name w:val="Char Char37"/>
    <w:basedOn w:val="46"/>
    <w:qFormat/>
    <w:uiPriority w:val="0"/>
  </w:style>
  <w:style w:type="character" w:customStyle="1" w:styleId="202">
    <w:name w:val="Footer1 Char Char"/>
    <w:basedOn w:val="46"/>
    <w:qFormat/>
    <w:uiPriority w:val="0"/>
  </w:style>
  <w:style w:type="character" w:customStyle="1" w:styleId="203">
    <w:name w:val="样式 题注 + 宋体 小四 Char Char"/>
    <w:basedOn w:val="176"/>
    <w:qFormat/>
    <w:uiPriority w:val="0"/>
  </w:style>
  <w:style w:type="character" w:customStyle="1" w:styleId="204">
    <w:name w:val="ca-4"/>
    <w:basedOn w:val="46"/>
    <w:qFormat/>
    <w:uiPriority w:val="0"/>
  </w:style>
  <w:style w:type="character" w:customStyle="1" w:styleId="205">
    <w:name w:val="Char Char42"/>
    <w:basedOn w:val="46"/>
    <w:qFormat/>
    <w:uiPriority w:val="0"/>
  </w:style>
  <w:style w:type="character" w:customStyle="1" w:styleId="206">
    <w:name w:val="样式 标题 3Heading 3 - oldHeading 3H3l3CTBOD 03h33rd level...2 Char Char"/>
    <w:basedOn w:val="46"/>
    <w:qFormat/>
    <w:uiPriority w:val="0"/>
  </w:style>
  <w:style w:type="character" w:customStyle="1" w:styleId="207">
    <w:name w:val="方框小标题 Char Char"/>
    <w:basedOn w:val="46"/>
    <w:qFormat/>
    <w:uiPriority w:val="0"/>
  </w:style>
  <w:style w:type="character" w:customStyle="1" w:styleId="208">
    <w:name w:val="Char Char8"/>
    <w:qFormat/>
    <w:uiPriority w:val="0"/>
  </w:style>
  <w:style w:type="character" w:customStyle="1" w:styleId="209">
    <w:name w:val="Char Char48"/>
    <w:basedOn w:val="46"/>
    <w:qFormat/>
    <w:uiPriority w:val="0"/>
  </w:style>
  <w:style w:type="character" w:customStyle="1" w:styleId="210">
    <w:name w:val="style171"/>
    <w:basedOn w:val="46"/>
    <w:qFormat/>
    <w:uiPriority w:val="0"/>
  </w:style>
  <w:style w:type="character" w:customStyle="1" w:styleId="211">
    <w:name w:val="Char Char25"/>
    <w:qFormat/>
    <w:uiPriority w:val="0"/>
  </w:style>
  <w:style w:type="character" w:customStyle="1" w:styleId="212">
    <w:name w:val="Char Char Char Char Char Char Char Char Char Char"/>
    <w:basedOn w:val="46"/>
    <w:qFormat/>
    <w:uiPriority w:val="0"/>
  </w:style>
  <w:style w:type="character" w:customStyle="1" w:styleId="213">
    <w:name w:val="ca-11"/>
    <w:basedOn w:val="46"/>
    <w:qFormat/>
    <w:uiPriority w:val="0"/>
  </w:style>
  <w:style w:type="character" w:customStyle="1" w:styleId="214">
    <w:name w:val="article1"/>
    <w:basedOn w:val="46"/>
    <w:qFormat/>
    <w:uiPriority w:val="0"/>
  </w:style>
  <w:style w:type="character" w:customStyle="1" w:styleId="215">
    <w:name w:val="t_tag"/>
    <w:basedOn w:val="46"/>
    <w:qFormat/>
    <w:uiPriority w:val="0"/>
  </w:style>
  <w:style w:type="character" w:customStyle="1" w:styleId="216">
    <w:name w:val="Char Char9"/>
    <w:basedOn w:val="46"/>
    <w:qFormat/>
    <w:uiPriority w:val="0"/>
  </w:style>
  <w:style w:type="character" w:customStyle="1" w:styleId="217">
    <w:name w:val="图表题头 Char Char"/>
    <w:basedOn w:val="46"/>
    <w:qFormat/>
    <w:uiPriority w:val="0"/>
  </w:style>
  <w:style w:type="character" w:customStyle="1" w:styleId="218">
    <w:name w:val="Char Char Char Char Char Char Char Char Char"/>
    <w:basedOn w:val="46"/>
    <w:qFormat/>
    <w:uiPriority w:val="0"/>
  </w:style>
  <w:style w:type="character" w:customStyle="1" w:styleId="219">
    <w:name w:val="font-121"/>
    <w:basedOn w:val="46"/>
    <w:qFormat/>
    <w:uiPriority w:val="0"/>
  </w:style>
  <w:style w:type="character" w:customStyle="1" w:styleId="220">
    <w:name w:val="小标题 Char Char"/>
    <w:basedOn w:val="46"/>
    <w:qFormat/>
    <w:uiPriority w:val="0"/>
  </w:style>
  <w:style w:type="character" w:customStyle="1" w:styleId="221">
    <w:name w:val="Char Char45"/>
    <w:basedOn w:val="46"/>
    <w:qFormat/>
    <w:uiPriority w:val="0"/>
  </w:style>
  <w:style w:type="character" w:customStyle="1" w:styleId="222">
    <w:name w:val="Para head"/>
    <w:basedOn w:val="46"/>
    <w:qFormat/>
    <w:uiPriority w:val="0"/>
  </w:style>
  <w:style w:type="character" w:customStyle="1" w:styleId="223">
    <w:name w:val="标题 3 Char Char Char"/>
    <w:basedOn w:val="46"/>
    <w:qFormat/>
    <w:uiPriority w:val="0"/>
  </w:style>
  <w:style w:type="character" w:customStyle="1" w:styleId="224">
    <w:name w:val="Char Char7"/>
    <w:basedOn w:val="46"/>
    <w:qFormat/>
    <w:uiPriority w:val="0"/>
  </w:style>
  <w:style w:type="character" w:customStyle="1" w:styleId="225">
    <w:name w:val="Table Text Char Char Char Char Char Char1 Char Char"/>
    <w:basedOn w:val="46"/>
    <w:qFormat/>
    <w:uiPriority w:val="0"/>
  </w:style>
  <w:style w:type="character" w:customStyle="1" w:styleId="226">
    <w:name w:val="style91"/>
    <w:basedOn w:val="46"/>
    <w:qFormat/>
    <w:uiPriority w:val="0"/>
  </w:style>
  <w:style w:type="character" w:customStyle="1" w:styleId="227">
    <w:name w:val="Char Char2"/>
    <w:basedOn w:val="46"/>
    <w:qFormat/>
    <w:uiPriority w:val="0"/>
  </w:style>
  <w:style w:type="character" w:customStyle="1" w:styleId="228">
    <w:name w:val="Anrede1IhrZeichen"/>
    <w:basedOn w:val="46"/>
    <w:qFormat/>
    <w:uiPriority w:val="0"/>
  </w:style>
  <w:style w:type="character" w:customStyle="1" w:styleId="229">
    <w:name w:val="font41"/>
    <w:basedOn w:val="46"/>
    <w:qFormat/>
    <w:uiPriority w:val="0"/>
    <w:rPr>
      <w:rFonts w:hint="default" w:ascii="Arial" w:hAnsi="Arial" w:cs="Arial"/>
      <w:color w:val="000000"/>
      <w:sz w:val="22"/>
      <w:szCs w:val="22"/>
      <w:u w:val="none"/>
    </w:rPr>
  </w:style>
  <w:style w:type="character" w:customStyle="1" w:styleId="230">
    <w:name w:val="Char Char"/>
    <w:basedOn w:val="46"/>
    <w:qFormat/>
    <w:uiPriority w:val="0"/>
  </w:style>
  <w:style w:type="character" w:customStyle="1" w:styleId="231">
    <w:name w:val="编号1 Char Char"/>
    <w:basedOn w:val="46"/>
    <w:qFormat/>
    <w:uiPriority w:val="0"/>
  </w:style>
  <w:style w:type="character" w:customStyle="1" w:styleId="232">
    <w:name w:val="bold1"/>
    <w:basedOn w:val="46"/>
    <w:qFormat/>
    <w:uiPriority w:val="0"/>
  </w:style>
  <w:style w:type="character" w:customStyle="1" w:styleId="233">
    <w:name w:val="表内文字 Char Char"/>
    <w:basedOn w:val="46"/>
    <w:qFormat/>
    <w:uiPriority w:val="0"/>
  </w:style>
  <w:style w:type="character" w:customStyle="1" w:styleId="234">
    <w:name w:val="页码1"/>
    <w:basedOn w:val="46"/>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6"/>
    <w:qFormat/>
    <w:uiPriority w:val="0"/>
  </w:style>
  <w:style w:type="character" w:customStyle="1" w:styleId="236">
    <w:name w:val="Char Char23"/>
    <w:qFormat/>
    <w:uiPriority w:val="0"/>
  </w:style>
  <w:style w:type="character" w:customStyle="1" w:styleId="237">
    <w:name w:val="title"/>
    <w:basedOn w:val="46"/>
    <w:qFormat/>
    <w:uiPriority w:val="0"/>
  </w:style>
  <w:style w:type="character" w:customStyle="1" w:styleId="238">
    <w:name w:val="ca-6"/>
    <w:basedOn w:val="46"/>
    <w:qFormat/>
    <w:uiPriority w:val="0"/>
  </w:style>
  <w:style w:type="character" w:customStyle="1" w:styleId="239">
    <w:name w:val="正文文本缩进 3 Char Char"/>
    <w:basedOn w:val="46"/>
    <w:qFormat/>
    <w:uiPriority w:val="0"/>
  </w:style>
  <w:style w:type="character" w:customStyle="1" w:styleId="240">
    <w:name w:val="txt11"/>
    <w:basedOn w:val="46"/>
    <w:qFormat/>
    <w:uiPriority w:val="0"/>
  </w:style>
  <w:style w:type="character" w:customStyle="1" w:styleId="241">
    <w:name w:val="Heading 2 Hidden Char"/>
    <w:qFormat/>
    <w:uiPriority w:val="0"/>
  </w:style>
  <w:style w:type="character" w:customStyle="1" w:styleId="242">
    <w:name w:val="ABC标题下的小点 Char Char"/>
    <w:basedOn w:val="46"/>
    <w:qFormat/>
    <w:uiPriority w:val="0"/>
  </w:style>
  <w:style w:type="character" w:customStyle="1" w:styleId="243">
    <w:name w:val="font11"/>
    <w:basedOn w:val="46"/>
    <w:qFormat/>
    <w:uiPriority w:val="0"/>
    <w:rPr>
      <w:rFonts w:hint="default" w:ascii="Arial" w:hAnsi="Arial" w:cs="Arial"/>
      <w:color w:val="000000"/>
      <w:sz w:val="22"/>
      <w:szCs w:val="22"/>
      <w:u w:val="none"/>
    </w:rPr>
  </w:style>
  <w:style w:type="character" w:customStyle="1" w:styleId="244">
    <w:name w:val="ca-111"/>
    <w:basedOn w:val="46"/>
    <w:qFormat/>
    <w:uiPriority w:val="0"/>
  </w:style>
  <w:style w:type="character" w:customStyle="1" w:styleId="245">
    <w:name w:val="p12"/>
    <w:basedOn w:val="46"/>
    <w:qFormat/>
    <w:uiPriority w:val="0"/>
  </w:style>
  <w:style w:type="character" w:customStyle="1" w:styleId="246">
    <w:name w:val="Char Char32"/>
    <w:qFormat/>
    <w:uiPriority w:val="0"/>
  </w:style>
  <w:style w:type="character" w:customStyle="1" w:styleId="247">
    <w:name w:val="t11"/>
    <w:basedOn w:val="46"/>
    <w:qFormat/>
    <w:uiPriority w:val="0"/>
  </w:style>
  <w:style w:type="character" w:customStyle="1" w:styleId="248">
    <w:name w:val="Char Char19"/>
    <w:qFormat/>
    <w:uiPriority w:val="0"/>
  </w:style>
  <w:style w:type="character" w:customStyle="1" w:styleId="249">
    <w:name w:val="unnamed31"/>
    <w:basedOn w:val="46"/>
    <w:qFormat/>
    <w:uiPriority w:val="0"/>
  </w:style>
  <w:style w:type="character" w:customStyle="1" w:styleId="250">
    <w:name w:val="short_text"/>
    <w:basedOn w:val="46"/>
    <w:qFormat/>
    <w:uiPriority w:val="0"/>
  </w:style>
  <w:style w:type="character" w:customStyle="1" w:styleId="251">
    <w:name w:val="纯文本 Char Char1"/>
    <w:qFormat/>
    <w:uiPriority w:val="0"/>
  </w:style>
  <w:style w:type="character" w:customStyle="1" w:styleId="252">
    <w:name w:val="方框标题 Char Char"/>
    <w:basedOn w:val="46"/>
    <w:qFormat/>
    <w:uiPriority w:val="0"/>
  </w:style>
  <w:style w:type="character" w:customStyle="1" w:styleId="253">
    <w:name w:val="unnamed11"/>
    <w:basedOn w:val="46"/>
    <w:qFormat/>
    <w:uiPriority w:val="0"/>
  </w:style>
  <w:style w:type="character" w:customStyle="1" w:styleId="254">
    <w:name w:val="Heading 0 Char1"/>
    <w:basedOn w:val="46"/>
    <w:qFormat/>
    <w:uiPriority w:val="0"/>
  </w:style>
  <w:style w:type="character" w:customStyle="1" w:styleId="255">
    <w:name w:val="style181"/>
    <w:basedOn w:val="46"/>
    <w:qFormat/>
    <w:uiPriority w:val="0"/>
  </w:style>
  <w:style w:type="character" w:customStyle="1" w:styleId="256">
    <w:name w:val="正文文本缩进 Char Char"/>
    <w:basedOn w:val="46"/>
    <w:qFormat/>
    <w:uiPriority w:val="0"/>
  </w:style>
  <w:style w:type="character" w:customStyle="1" w:styleId="257">
    <w:name w:val="页脚 Char Char"/>
    <w:basedOn w:val="46"/>
    <w:qFormat/>
    <w:uiPriority w:val="0"/>
  </w:style>
  <w:style w:type="character" w:customStyle="1" w:styleId="258">
    <w:name w:val="content"/>
    <w:basedOn w:val="46"/>
    <w:qFormat/>
    <w:uiPriority w:val="0"/>
  </w:style>
  <w:style w:type="character" w:customStyle="1" w:styleId="259">
    <w:name w:val="列出段落 Char1"/>
    <w:basedOn w:val="46"/>
    <w:qFormat/>
    <w:uiPriority w:val="0"/>
  </w:style>
  <w:style w:type="character" w:customStyle="1" w:styleId="260">
    <w:name w:val="1 标题 Char Char"/>
    <w:basedOn w:val="46"/>
    <w:qFormat/>
    <w:uiPriority w:val="0"/>
  </w:style>
  <w:style w:type="character" w:customStyle="1" w:styleId="261">
    <w:name w:val="Char Char49"/>
    <w:basedOn w:val="46"/>
    <w:qFormat/>
    <w:uiPriority w:val="0"/>
  </w:style>
  <w:style w:type="character" w:customStyle="1" w:styleId="262">
    <w:name w:val="p141"/>
    <w:qFormat/>
    <w:uiPriority w:val="0"/>
  </w:style>
  <w:style w:type="character" w:customStyle="1" w:styleId="263">
    <w:name w:val="Char Char50"/>
    <w:basedOn w:val="46"/>
    <w:qFormat/>
    <w:uiPriority w:val="0"/>
  </w:style>
  <w:style w:type="character" w:customStyle="1" w:styleId="264">
    <w:name w:val="批注框文本 Char"/>
    <w:link w:val="28"/>
    <w:qFormat/>
    <w:uiPriority w:val="0"/>
    <w:rPr>
      <w:sz w:val="18"/>
      <w:szCs w:val="18"/>
    </w:rPr>
  </w:style>
  <w:style w:type="character" w:customStyle="1" w:styleId="265">
    <w:name w:val="ca-0"/>
    <w:basedOn w:val="46"/>
    <w:qFormat/>
    <w:uiPriority w:val="0"/>
  </w:style>
  <w:style w:type="character" w:customStyle="1" w:styleId="266">
    <w:name w:val="批注引用1"/>
    <w:basedOn w:val="46"/>
    <w:qFormat/>
    <w:uiPriority w:val="0"/>
  </w:style>
  <w:style w:type="character" w:customStyle="1" w:styleId="267">
    <w:name w:val="日期 Char Char"/>
    <w:basedOn w:val="46"/>
    <w:qFormat/>
    <w:uiPriority w:val="0"/>
  </w:style>
  <w:style w:type="character" w:customStyle="1" w:styleId="268">
    <w:name w:val="Char Char17"/>
    <w:qFormat/>
    <w:uiPriority w:val="0"/>
  </w:style>
  <w:style w:type="character" w:customStyle="1" w:styleId="269">
    <w:name w:val="maywed421"/>
    <w:basedOn w:val="46"/>
    <w:qFormat/>
    <w:uiPriority w:val="0"/>
  </w:style>
  <w:style w:type="character" w:customStyle="1" w:styleId="270">
    <w:name w:val="正文1 Char Char"/>
    <w:basedOn w:val="46"/>
    <w:qFormat/>
    <w:uiPriority w:val="0"/>
  </w:style>
  <w:style w:type="character" w:customStyle="1" w:styleId="271">
    <w:name w:val="pt9-hui-line201"/>
    <w:basedOn w:val="46"/>
    <w:qFormat/>
    <w:uiPriority w:val="0"/>
  </w:style>
  <w:style w:type="character" w:customStyle="1" w:styleId="272">
    <w:name w:val="表格 Char Char"/>
    <w:basedOn w:val="46"/>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6"/>
    <w:qFormat/>
    <w:uiPriority w:val="0"/>
  </w:style>
  <w:style w:type="character" w:customStyle="1" w:styleId="275">
    <w:name w:val="arc11"/>
    <w:basedOn w:val="46"/>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6"/>
    <w:link w:val="33"/>
    <w:semiHidden/>
    <w:qFormat/>
    <w:uiPriority w:val="99"/>
    <w:rPr>
      <w:rFonts w:ascii="Times New Roman" w:hAnsi="Times New Roman" w:eastAsia="宋体" w:cs="Times New Roman"/>
      <w:sz w:val="18"/>
      <w:szCs w:val="18"/>
    </w:rPr>
  </w:style>
  <w:style w:type="character" w:customStyle="1" w:styleId="278">
    <w:name w:val="纯文本 Char"/>
    <w:basedOn w:val="46"/>
    <w:link w:val="24"/>
    <w:qFormat/>
    <w:uiPriority w:val="0"/>
    <w:rPr>
      <w:rFonts w:ascii="宋体" w:hAnsi="Courier New" w:eastAsia="宋体" w:cs="Times New Roman"/>
      <w:kern w:val="0"/>
      <w:sz w:val="34"/>
      <w:szCs w:val="20"/>
    </w:rPr>
  </w:style>
  <w:style w:type="character" w:customStyle="1" w:styleId="279">
    <w:name w:val="批注框文本 Char1"/>
    <w:basedOn w:val="46"/>
    <w:link w:val="28"/>
    <w:semiHidden/>
    <w:qFormat/>
    <w:uiPriority w:val="99"/>
    <w:rPr>
      <w:rFonts w:ascii="Times New Roman" w:hAnsi="Times New Roman" w:eastAsia="宋体" w:cs="Times New Roman"/>
      <w:sz w:val="18"/>
      <w:szCs w:val="18"/>
    </w:rPr>
  </w:style>
  <w:style w:type="character" w:customStyle="1" w:styleId="280">
    <w:name w:val="正文文本 2 Char"/>
    <w:basedOn w:val="46"/>
    <w:link w:val="38"/>
    <w:qFormat/>
    <w:uiPriority w:val="0"/>
    <w:rPr>
      <w:rFonts w:ascii="Calibri" w:hAnsi="Calibri" w:eastAsia="宋体" w:cs="Times New Roman"/>
      <w:kern w:val="0"/>
      <w:sz w:val="34"/>
    </w:rPr>
  </w:style>
  <w:style w:type="character" w:customStyle="1" w:styleId="281">
    <w:name w:val="正文首行缩进 Char"/>
    <w:basedOn w:val="65"/>
    <w:link w:val="43"/>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6"/>
    <w:link w:val="26"/>
    <w:qFormat/>
    <w:uiPriority w:val="0"/>
    <w:rPr>
      <w:rFonts w:ascii="宋体" w:hAnsi="Times New Roman" w:eastAsia="宋体" w:cs="Times New Roman"/>
      <w:kern w:val="0"/>
      <w:sz w:val="34"/>
    </w:rPr>
  </w:style>
  <w:style w:type="character" w:customStyle="1" w:styleId="284">
    <w:name w:val="文档结构图 Char"/>
    <w:basedOn w:val="46"/>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2"/>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6"/>
    <w:link w:val="41"/>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6"/>
    <w:link w:val="35"/>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6"/>
    <w:link w:val="39"/>
    <w:qFormat/>
    <w:uiPriority w:val="99"/>
    <w:rPr>
      <w:rFonts w:ascii="宋体" w:hAnsi="宋体" w:eastAsia="宋体" w:cs="Times New Roman"/>
      <w:kern w:val="0"/>
      <w:sz w:val="24"/>
      <w:szCs w:val="24"/>
    </w:rPr>
  </w:style>
  <w:style w:type="character" w:customStyle="1" w:styleId="311">
    <w:name w:val="15"/>
    <w:basedOn w:val="46"/>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820</Words>
  <Characters>889</Characters>
  <Lines>285</Lines>
  <Paragraphs>80</Paragraphs>
  <TotalTime>4</TotalTime>
  <ScaleCrop>false</ScaleCrop>
  <LinksUpToDate>false</LinksUpToDate>
  <CharactersWithSpaces>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2025-04-11T03:52:00Z</cp:lastPrinted>
  <dcterms:modified xsi:type="dcterms:W3CDTF">2025-09-29T00:46:23Z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2052-12.1.0.21915</vt:lpwstr>
  </property>
  <property fmtid="{D5CDD505-2E9C-101B-9397-08002B2CF9AE}" pid="4" name="ICV">
    <vt:lpwstr>61C5429C10E04F9AB6C8963AB3948C4E_13</vt:lpwstr>
  </property>
</Properties>
</file>